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E07" w:rsidRPr="005211ED" w:rsidRDefault="00B66F90" w:rsidP="005211ED">
      <w:pPr>
        <w:pStyle w:val="Didefault"/>
        <w:spacing w:after="180" w:line="360" w:lineRule="auto"/>
        <w:jc w:val="center"/>
        <w:rPr>
          <w:rFonts w:asciiTheme="majorHAnsi" w:hAnsiTheme="majorHAnsi" w:cstheme="majorHAnsi"/>
          <w:color w:val="auto"/>
          <w:sz w:val="24"/>
          <w:szCs w:val="24"/>
        </w:rPr>
      </w:pPr>
      <w:r w:rsidRPr="005211ED">
        <w:rPr>
          <w:rFonts w:asciiTheme="majorHAnsi" w:hAnsiTheme="majorHAnsi" w:cstheme="majorHAnsi"/>
          <w:color w:val="auto"/>
          <w:sz w:val="24"/>
          <w:szCs w:val="24"/>
        </w:rPr>
        <w:t>DOCUMENTO DEL</w:t>
      </w:r>
      <w:r w:rsidR="00337E07" w:rsidRPr="005211ED">
        <w:rPr>
          <w:rFonts w:asciiTheme="majorHAnsi" w:hAnsiTheme="majorHAnsi" w:cstheme="majorHAnsi"/>
          <w:color w:val="auto"/>
          <w:sz w:val="24"/>
          <w:szCs w:val="24"/>
        </w:rPr>
        <w:t>L’ISTITUTO______________</w:t>
      </w:r>
      <w:bookmarkStart w:id="0" w:name="_GoBack"/>
      <w:bookmarkEnd w:id="0"/>
      <w:r w:rsidR="00337E07" w:rsidRPr="005211ED">
        <w:rPr>
          <w:rFonts w:asciiTheme="majorHAnsi" w:hAnsiTheme="majorHAnsi" w:cstheme="majorHAnsi"/>
          <w:color w:val="auto"/>
          <w:sz w:val="24"/>
          <w:szCs w:val="24"/>
        </w:rPr>
        <w:t>__</w:t>
      </w:r>
    </w:p>
    <w:p w:rsidR="00337E07" w:rsidRPr="005211ED" w:rsidRDefault="00B66F90" w:rsidP="005211ED">
      <w:pPr>
        <w:pStyle w:val="Didefault"/>
        <w:spacing w:after="180" w:line="360" w:lineRule="auto"/>
        <w:jc w:val="center"/>
        <w:rPr>
          <w:rFonts w:asciiTheme="majorHAnsi" w:hAnsiTheme="majorHAnsi" w:cstheme="majorHAnsi"/>
          <w:color w:val="auto"/>
          <w:sz w:val="24"/>
          <w:szCs w:val="24"/>
        </w:rPr>
      </w:pPr>
      <w:r w:rsidRPr="005211ED">
        <w:rPr>
          <w:rFonts w:asciiTheme="majorHAnsi" w:hAnsiTheme="majorHAnsi" w:cstheme="majorHAnsi"/>
          <w:color w:val="auto"/>
          <w:sz w:val="24"/>
          <w:szCs w:val="24"/>
        </w:rPr>
        <w:t>DDL sulla scuola del Governo RENZI</w:t>
      </w:r>
    </w:p>
    <w:p w:rsidR="00337E07" w:rsidRPr="005211ED" w:rsidRDefault="00337E07" w:rsidP="005211ED">
      <w:pPr>
        <w:pStyle w:val="Didefault"/>
        <w:spacing w:after="180" w:line="360" w:lineRule="auto"/>
        <w:jc w:val="both"/>
        <w:rPr>
          <w:rFonts w:asciiTheme="majorHAnsi" w:hAnsiTheme="majorHAnsi" w:cstheme="majorHAnsi"/>
          <w:color w:val="auto"/>
          <w:sz w:val="24"/>
          <w:szCs w:val="24"/>
        </w:rPr>
      </w:pPr>
    </w:p>
    <w:p w:rsidR="00032B9C" w:rsidRPr="005211ED" w:rsidRDefault="00337E07" w:rsidP="005211ED">
      <w:pPr>
        <w:pStyle w:val="Didefault"/>
        <w:spacing w:after="180" w:line="360" w:lineRule="auto"/>
        <w:jc w:val="both"/>
        <w:rPr>
          <w:rFonts w:asciiTheme="majorHAnsi" w:hAnsiTheme="majorHAnsi" w:cstheme="majorHAnsi"/>
          <w:color w:val="auto"/>
          <w:sz w:val="24"/>
          <w:szCs w:val="24"/>
        </w:rPr>
      </w:pPr>
      <w:r w:rsidRPr="005211ED">
        <w:rPr>
          <w:rFonts w:asciiTheme="majorHAnsi" w:hAnsiTheme="majorHAnsi" w:cstheme="majorHAnsi"/>
          <w:color w:val="auto"/>
          <w:sz w:val="24"/>
          <w:szCs w:val="24"/>
        </w:rPr>
        <w:t>Il Collegio dei Docenti</w:t>
      </w:r>
      <w:r w:rsidR="00B66F90" w:rsidRPr="005211ED">
        <w:rPr>
          <w:rFonts w:asciiTheme="majorHAnsi" w:hAnsiTheme="majorHAnsi" w:cstheme="majorHAnsi"/>
          <w:color w:val="auto"/>
          <w:sz w:val="24"/>
          <w:szCs w:val="24"/>
        </w:rPr>
        <w:t>, riunitosi in sedut</w:t>
      </w:r>
      <w:r w:rsidRPr="005211ED">
        <w:rPr>
          <w:rFonts w:asciiTheme="majorHAnsi" w:hAnsiTheme="majorHAnsi" w:cstheme="majorHAnsi"/>
          <w:color w:val="auto"/>
          <w:sz w:val="24"/>
          <w:szCs w:val="24"/>
        </w:rPr>
        <w:t>a straordinaria in data________</w:t>
      </w:r>
      <w:r w:rsidR="00B84607">
        <w:rPr>
          <w:rFonts w:asciiTheme="majorHAnsi" w:hAnsiTheme="majorHAnsi" w:cstheme="majorHAnsi"/>
          <w:color w:val="auto"/>
          <w:sz w:val="24"/>
          <w:szCs w:val="24"/>
        </w:rPr>
        <w:t xml:space="preserve"> 2015, esprime</w:t>
      </w:r>
      <w:r w:rsidR="0030052D">
        <w:rPr>
          <w:rFonts w:asciiTheme="majorHAnsi" w:hAnsiTheme="majorHAnsi" w:cstheme="majorHAnsi"/>
          <w:color w:val="auto"/>
          <w:sz w:val="24"/>
          <w:szCs w:val="24"/>
        </w:rPr>
        <w:t xml:space="preserve"> </w:t>
      </w:r>
      <w:r w:rsidR="00CE0308">
        <w:rPr>
          <w:rFonts w:asciiTheme="majorHAnsi" w:hAnsiTheme="majorHAnsi" w:cstheme="majorHAnsi"/>
          <w:color w:val="auto"/>
          <w:sz w:val="24"/>
          <w:szCs w:val="24"/>
        </w:rPr>
        <w:t xml:space="preserve"> il proprio netto dissenso </w:t>
      </w:r>
      <w:r w:rsidR="0030052D">
        <w:rPr>
          <w:rFonts w:asciiTheme="majorHAnsi" w:hAnsiTheme="majorHAnsi" w:cstheme="majorHAnsi"/>
          <w:color w:val="auto"/>
          <w:sz w:val="24"/>
          <w:szCs w:val="24"/>
        </w:rPr>
        <w:t xml:space="preserve">nei confronti del DDL </w:t>
      </w:r>
      <w:r w:rsidR="0030052D">
        <w:rPr>
          <w:rFonts w:asciiTheme="majorHAnsi" w:hAnsiTheme="majorHAnsi" w:cstheme="majorHAnsi"/>
        </w:rPr>
        <w:t>2994</w:t>
      </w:r>
      <w:r w:rsidR="00B66F90" w:rsidRPr="005211ED">
        <w:rPr>
          <w:rFonts w:asciiTheme="majorHAnsi" w:hAnsiTheme="majorHAnsi" w:cstheme="majorHAnsi"/>
          <w:color w:val="auto"/>
          <w:sz w:val="24"/>
          <w:szCs w:val="24"/>
        </w:rPr>
        <w:t xml:space="preserve"> sulla scuola</w:t>
      </w:r>
      <w:r w:rsidR="005211ED">
        <w:rPr>
          <w:rFonts w:asciiTheme="majorHAnsi" w:hAnsiTheme="majorHAnsi" w:cstheme="majorHAnsi"/>
          <w:color w:val="auto"/>
          <w:sz w:val="24"/>
          <w:szCs w:val="24"/>
        </w:rPr>
        <w:t xml:space="preserve"> attualmente in discussione</w:t>
      </w:r>
      <w:r w:rsidR="0030052D">
        <w:rPr>
          <w:rFonts w:asciiTheme="majorHAnsi" w:hAnsiTheme="majorHAnsi" w:cstheme="majorHAnsi"/>
          <w:color w:val="auto"/>
          <w:sz w:val="24"/>
          <w:szCs w:val="24"/>
        </w:rPr>
        <w:t xml:space="preserve"> in Parlamento</w:t>
      </w:r>
      <w:r w:rsidR="00B66F90" w:rsidRPr="005211ED">
        <w:rPr>
          <w:rFonts w:asciiTheme="majorHAnsi" w:hAnsiTheme="majorHAnsi" w:cstheme="majorHAnsi"/>
          <w:color w:val="auto"/>
          <w:sz w:val="24"/>
          <w:szCs w:val="24"/>
        </w:rPr>
        <w:t>.</w:t>
      </w:r>
    </w:p>
    <w:p w:rsidR="000311B9" w:rsidRDefault="000311B9" w:rsidP="005211ED">
      <w:pPr>
        <w:pStyle w:val="Didefault"/>
        <w:spacing w:after="180" w:line="360" w:lineRule="auto"/>
        <w:jc w:val="both"/>
        <w:rPr>
          <w:rFonts w:asciiTheme="majorHAnsi" w:hAnsiTheme="majorHAnsi" w:cstheme="majorHAnsi"/>
          <w:bCs/>
          <w:color w:val="auto"/>
          <w:sz w:val="24"/>
          <w:szCs w:val="24"/>
        </w:rPr>
      </w:pPr>
      <w:r>
        <w:rPr>
          <w:rFonts w:asciiTheme="majorHAnsi" w:hAnsiTheme="majorHAnsi" w:cstheme="majorHAnsi"/>
          <w:bCs/>
          <w:color w:val="auto"/>
          <w:sz w:val="24"/>
          <w:szCs w:val="24"/>
        </w:rPr>
        <w:t xml:space="preserve">Un paese civile </w:t>
      </w:r>
      <w:r w:rsidR="002A0169" w:rsidRPr="005211ED">
        <w:rPr>
          <w:rFonts w:asciiTheme="majorHAnsi" w:hAnsiTheme="majorHAnsi" w:cstheme="majorHAnsi"/>
          <w:bCs/>
          <w:color w:val="auto"/>
          <w:sz w:val="24"/>
          <w:szCs w:val="24"/>
        </w:rPr>
        <w:t xml:space="preserve">che </w:t>
      </w:r>
      <w:r w:rsidR="0030052D">
        <w:rPr>
          <w:rFonts w:asciiTheme="majorHAnsi" w:hAnsiTheme="majorHAnsi" w:cstheme="majorHAnsi"/>
          <w:bCs/>
          <w:color w:val="auto"/>
          <w:sz w:val="24"/>
          <w:szCs w:val="24"/>
        </w:rPr>
        <w:t>ha a cuore il futuro della società</w:t>
      </w:r>
      <w:r w:rsidR="002A0169" w:rsidRPr="005211ED">
        <w:rPr>
          <w:rFonts w:asciiTheme="majorHAnsi" w:hAnsiTheme="majorHAnsi" w:cstheme="majorHAnsi"/>
          <w:bCs/>
          <w:color w:val="auto"/>
          <w:sz w:val="24"/>
          <w:szCs w:val="24"/>
        </w:rPr>
        <w:t xml:space="preserve"> investe nella scuol</w:t>
      </w:r>
      <w:r w:rsidR="0030052D">
        <w:rPr>
          <w:rFonts w:asciiTheme="majorHAnsi" w:hAnsiTheme="majorHAnsi" w:cstheme="majorHAnsi"/>
          <w:bCs/>
          <w:color w:val="auto"/>
          <w:sz w:val="24"/>
          <w:szCs w:val="24"/>
        </w:rPr>
        <w:t xml:space="preserve">a pubblica quale motore di uno Stato </w:t>
      </w:r>
      <w:r>
        <w:rPr>
          <w:rFonts w:asciiTheme="majorHAnsi" w:hAnsiTheme="majorHAnsi" w:cstheme="majorHAnsi"/>
          <w:bCs/>
          <w:color w:val="auto"/>
          <w:sz w:val="24"/>
          <w:szCs w:val="24"/>
        </w:rPr>
        <w:t xml:space="preserve">che persegue il bene superiore dello sviluppo culturale e sociale </w:t>
      </w:r>
      <w:r w:rsidR="0030052D">
        <w:rPr>
          <w:rFonts w:asciiTheme="majorHAnsi" w:hAnsiTheme="majorHAnsi" w:cstheme="majorHAnsi"/>
          <w:bCs/>
          <w:color w:val="auto"/>
          <w:sz w:val="24"/>
          <w:szCs w:val="24"/>
        </w:rPr>
        <w:t>e</w:t>
      </w:r>
      <w:r w:rsidR="002A0169" w:rsidRPr="005211ED">
        <w:rPr>
          <w:rFonts w:asciiTheme="majorHAnsi" w:hAnsiTheme="majorHAnsi" w:cstheme="majorHAnsi"/>
          <w:bCs/>
          <w:color w:val="auto"/>
          <w:sz w:val="24"/>
          <w:szCs w:val="24"/>
        </w:rPr>
        <w:t xml:space="preserve"> </w:t>
      </w:r>
      <w:r w:rsidR="0030052D">
        <w:rPr>
          <w:rFonts w:asciiTheme="majorHAnsi" w:hAnsiTheme="majorHAnsi" w:cstheme="majorHAnsi"/>
          <w:bCs/>
          <w:color w:val="auto"/>
          <w:sz w:val="24"/>
          <w:szCs w:val="24"/>
        </w:rPr>
        <w:t>non può limitarsi ad applicare regole aziendalistiche che sono volte al raggiungimento di un utile</w:t>
      </w:r>
      <w:r>
        <w:rPr>
          <w:rFonts w:asciiTheme="majorHAnsi" w:hAnsiTheme="majorHAnsi" w:cstheme="majorHAnsi"/>
          <w:bCs/>
          <w:color w:val="auto"/>
          <w:sz w:val="24"/>
          <w:szCs w:val="24"/>
        </w:rPr>
        <w:t>.</w:t>
      </w:r>
      <w:r w:rsidR="0030052D">
        <w:rPr>
          <w:rFonts w:asciiTheme="majorHAnsi" w:hAnsiTheme="majorHAnsi" w:cstheme="majorHAnsi"/>
          <w:bCs/>
          <w:color w:val="auto"/>
          <w:sz w:val="24"/>
          <w:szCs w:val="24"/>
        </w:rPr>
        <w:t xml:space="preserve"> </w:t>
      </w:r>
    </w:p>
    <w:p w:rsidR="00B84607" w:rsidRDefault="00CE0308" w:rsidP="005211ED">
      <w:pPr>
        <w:pStyle w:val="Didefault"/>
        <w:spacing w:after="180" w:line="360" w:lineRule="auto"/>
        <w:jc w:val="both"/>
        <w:rPr>
          <w:rFonts w:asciiTheme="majorHAnsi" w:hAnsiTheme="majorHAnsi" w:cstheme="majorHAnsi"/>
          <w:bCs/>
          <w:color w:val="auto"/>
          <w:sz w:val="24"/>
          <w:szCs w:val="24"/>
        </w:rPr>
      </w:pPr>
      <w:r>
        <w:rPr>
          <w:rFonts w:asciiTheme="majorHAnsi" w:hAnsiTheme="majorHAnsi" w:cstheme="majorHAnsi"/>
          <w:bCs/>
          <w:color w:val="auto"/>
          <w:sz w:val="24"/>
          <w:szCs w:val="24"/>
        </w:rPr>
        <w:t xml:space="preserve">L’obiettivo </w:t>
      </w:r>
      <w:r w:rsidR="00D1491B">
        <w:rPr>
          <w:rFonts w:asciiTheme="majorHAnsi" w:hAnsiTheme="majorHAnsi" w:cstheme="majorHAnsi"/>
          <w:bCs/>
          <w:color w:val="auto"/>
          <w:sz w:val="24"/>
          <w:szCs w:val="24"/>
        </w:rPr>
        <w:t xml:space="preserve">di riformare l’insegnamento e l’istruzione del </w:t>
      </w:r>
      <w:r>
        <w:rPr>
          <w:rFonts w:asciiTheme="majorHAnsi" w:hAnsiTheme="majorHAnsi" w:cstheme="majorHAnsi"/>
          <w:bCs/>
          <w:color w:val="auto"/>
          <w:sz w:val="24"/>
          <w:szCs w:val="24"/>
        </w:rPr>
        <w:t xml:space="preserve">sistema scolastico </w:t>
      </w:r>
      <w:r w:rsidR="00D1491B">
        <w:rPr>
          <w:rFonts w:asciiTheme="majorHAnsi" w:hAnsiTheme="majorHAnsi" w:cstheme="majorHAnsi"/>
          <w:bCs/>
          <w:color w:val="auto"/>
          <w:sz w:val="24"/>
          <w:szCs w:val="24"/>
        </w:rPr>
        <w:t>italian</w:t>
      </w:r>
      <w:r>
        <w:rPr>
          <w:rFonts w:asciiTheme="majorHAnsi" w:hAnsiTheme="majorHAnsi" w:cstheme="majorHAnsi"/>
          <w:bCs/>
          <w:color w:val="auto"/>
          <w:sz w:val="24"/>
          <w:szCs w:val="24"/>
        </w:rPr>
        <w:t>o</w:t>
      </w:r>
      <w:r w:rsidR="00D005B2">
        <w:rPr>
          <w:rFonts w:asciiTheme="majorHAnsi" w:hAnsiTheme="majorHAnsi" w:cstheme="majorHAnsi"/>
          <w:bCs/>
          <w:color w:val="auto"/>
          <w:sz w:val="24"/>
          <w:szCs w:val="24"/>
        </w:rPr>
        <w:t>,</w:t>
      </w:r>
      <w:r>
        <w:rPr>
          <w:rFonts w:asciiTheme="majorHAnsi" w:hAnsiTheme="majorHAnsi" w:cstheme="majorHAnsi"/>
          <w:bCs/>
          <w:color w:val="auto"/>
          <w:sz w:val="24"/>
          <w:szCs w:val="24"/>
        </w:rPr>
        <w:t xml:space="preserve"> finalizzato al perseguimento di livelli più alti di qualità,</w:t>
      </w:r>
      <w:r w:rsidR="00D1491B">
        <w:rPr>
          <w:rFonts w:asciiTheme="majorHAnsi" w:hAnsiTheme="majorHAnsi" w:cstheme="majorHAnsi"/>
          <w:bCs/>
          <w:color w:val="auto"/>
          <w:sz w:val="24"/>
          <w:szCs w:val="24"/>
        </w:rPr>
        <w:t xml:space="preserve"> condivisibile sul piano teorico</w:t>
      </w:r>
      <w:r w:rsidR="00D005B2">
        <w:rPr>
          <w:rFonts w:asciiTheme="majorHAnsi" w:hAnsiTheme="majorHAnsi" w:cstheme="majorHAnsi"/>
          <w:bCs/>
          <w:color w:val="auto"/>
          <w:sz w:val="24"/>
          <w:szCs w:val="24"/>
        </w:rPr>
        <w:t>,</w:t>
      </w:r>
      <w:r w:rsidR="00D1491B">
        <w:rPr>
          <w:rFonts w:asciiTheme="majorHAnsi" w:hAnsiTheme="majorHAnsi" w:cstheme="majorHAnsi"/>
          <w:bCs/>
          <w:color w:val="auto"/>
          <w:sz w:val="24"/>
          <w:szCs w:val="24"/>
        </w:rPr>
        <w:t xml:space="preserve"> pone </w:t>
      </w:r>
      <w:r>
        <w:rPr>
          <w:rFonts w:asciiTheme="majorHAnsi" w:hAnsiTheme="majorHAnsi" w:cstheme="majorHAnsi"/>
          <w:bCs/>
          <w:color w:val="auto"/>
          <w:sz w:val="24"/>
          <w:szCs w:val="24"/>
        </w:rPr>
        <w:t>preliminarmente la questione</w:t>
      </w:r>
      <w:r w:rsidR="00D1491B">
        <w:rPr>
          <w:rFonts w:asciiTheme="majorHAnsi" w:hAnsiTheme="majorHAnsi" w:cstheme="majorHAnsi"/>
          <w:bCs/>
          <w:color w:val="auto"/>
          <w:sz w:val="24"/>
          <w:szCs w:val="24"/>
        </w:rPr>
        <w:t xml:space="preserve"> della su</w:t>
      </w:r>
      <w:r>
        <w:rPr>
          <w:rFonts w:asciiTheme="majorHAnsi" w:hAnsiTheme="majorHAnsi" w:cstheme="majorHAnsi"/>
          <w:bCs/>
          <w:color w:val="auto"/>
          <w:sz w:val="24"/>
          <w:szCs w:val="24"/>
        </w:rPr>
        <w:t>a traduzione in termini pratici: passaggio sempre assai irto di insidi</w:t>
      </w:r>
      <w:r w:rsidR="00B84607">
        <w:rPr>
          <w:rFonts w:asciiTheme="majorHAnsi" w:hAnsiTheme="majorHAnsi" w:cstheme="majorHAnsi"/>
          <w:bCs/>
          <w:color w:val="auto"/>
          <w:sz w:val="24"/>
          <w:szCs w:val="24"/>
        </w:rPr>
        <w:t>e, come la storia recente attesta.</w:t>
      </w:r>
    </w:p>
    <w:p w:rsidR="00D1491B" w:rsidRDefault="00732985" w:rsidP="005211ED">
      <w:pPr>
        <w:pStyle w:val="Didefault"/>
        <w:spacing w:after="180" w:line="360" w:lineRule="auto"/>
        <w:jc w:val="both"/>
        <w:rPr>
          <w:rFonts w:asciiTheme="majorHAnsi" w:hAnsiTheme="majorHAnsi" w:cstheme="majorHAnsi"/>
          <w:bCs/>
          <w:color w:val="auto"/>
          <w:sz w:val="24"/>
          <w:szCs w:val="24"/>
        </w:rPr>
      </w:pPr>
      <w:r>
        <w:rPr>
          <w:rFonts w:asciiTheme="majorHAnsi" w:hAnsiTheme="majorHAnsi" w:cstheme="majorHAnsi"/>
          <w:bCs/>
          <w:color w:val="auto"/>
          <w:sz w:val="24"/>
          <w:szCs w:val="24"/>
        </w:rPr>
        <w:t>Una riforma razionale di</w:t>
      </w:r>
      <w:r w:rsidR="00D1491B">
        <w:rPr>
          <w:rFonts w:asciiTheme="majorHAnsi" w:hAnsiTheme="majorHAnsi" w:cstheme="majorHAnsi"/>
          <w:bCs/>
          <w:color w:val="auto"/>
          <w:sz w:val="24"/>
          <w:szCs w:val="24"/>
        </w:rPr>
        <w:t xml:space="preserve"> un settore così cruciale per la società non può realizzarsi in così poco tempo</w:t>
      </w:r>
      <w:r w:rsidR="00731071">
        <w:rPr>
          <w:rFonts w:asciiTheme="majorHAnsi" w:hAnsiTheme="majorHAnsi" w:cstheme="majorHAnsi"/>
          <w:bCs/>
          <w:color w:val="auto"/>
          <w:sz w:val="24"/>
          <w:szCs w:val="24"/>
        </w:rPr>
        <w:t xml:space="preserve"> senza una riflessione matura e serena</w:t>
      </w:r>
      <w:r w:rsidR="00D1491B">
        <w:rPr>
          <w:rFonts w:asciiTheme="majorHAnsi" w:hAnsiTheme="majorHAnsi" w:cstheme="majorHAnsi"/>
          <w:bCs/>
          <w:color w:val="auto"/>
          <w:sz w:val="24"/>
          <w:szCs w:val="24"/>
        </w:rPr>
        <w:t xml:space="preserve"> </w:t>
      </w:r>
      <w:r w:rsidR="00CE0308">
        <w:rPr>
          <w:rFonts w:asciiTheme="majorHAnsi" w:hAnsiTheme="majorHAnsi" w:cstheme="majorHAnsi"/>
          <w:bCs/>
          <w:color w:val="auto"/>
          <w:sz w:val="24"/>
          <w:szCs w:val="24"/>
        </w:rPr>
        <w:t xml:space="preserve">che coinvolga </w:t>
      </w:r>
      <w:r w:rsidR="00D1491B">
        <w:rPr>
          <w:rFonts w:asciiTheme="majorHAnsi" w:hAnsiTheme="majorHAnsi" w:cstheme="majorHAnsi"/>
          <w:bCs/>
          <w:color w:val="auto"/>
          <w:sz w:val="24"/>
          <w:szCs w:val="24"/>
        </w:rPr>
        <w:t xml:space="preserve">tutti gli </w:t>
      </w:r>
      <w:r w:rsidR="00CE0308">
        <w:rPr>
          <w:rFonts w:asciiTheme="majorHAnsi" w:hAnsiTheme="majorHAnsi" w:cstheme="majorHAnsi"/>
          <w:bCs/>
          <w:color w:val="auto"/>
          <w:sz w:val="24"/>
          <w:szCs w:val="24"/>
        </w:rPr>
        <w:t>attori interessa</w:t>
      </w:r>
      <w:r w:rsidR="00D1491B">
        <w:rPr>
          <w:rFonts w:asciiTheme="majorHAnsi" w:hAnsiTheme="majorHAnsi" w:cstheme="majorHAnsi"/>
          <w:bCs/>
          <w:color w:val="auto"/>
          <w:sz w:val="24"/>
          <w:szCs w:val="24"/>
        </w:rPr>
        <w:t>ti. Si condivide la v</w:t>
      </w:r>
      <w:r w:rsidR="00731071">
        <w:rPr>
          <w:rFonts w:asciiTheme="majorHAnsi" w:hAnsiTheme="majorHAnsi" w:cstheme="majorHAnsi"/>
          <w:bCs/>
          <w:color w:val="auto"/>
          <w:sz w:val="24"/>
          <w:szCs w:val="24"/>
        </w:rPr>
        <w:t xml:space="preserve">olontà di cambiare </w:t>
      </w:r>
      <w:r w:rsidR="00CE0308">
        <w:rPr>
          <w:rFonts w:asciiTheme="majorHAnsi" w:hAnsiTheme="majorHAnsi" w:cstheme="majorHAnsi"/>
          <w:bCs/>
          <w:color w:val="auto"/>
          <w:sz w:val="24"/>
          <w:szCs w:val="24"/>
        </w:rPr>
        <w:t xml:space="preserve">nella prospettiva di </w:t>
      </w:r>
      <w:r w:rsidR="00731071">
        <w:rPr>
          <w:rFonts w:asciiTheme="majorHAnsi" w:hAnsiTheme="majorHAnsi" w:cstheme="majorHAnsi"/>
          <w:bCs/>
          <w:color w:val="auto"/>
          <w:sz w:val="24"/>
          <w:szCs w:val="24"/>
        </w:rPr>
        <w:t>un miglioramento</w:t>
      </w:r>
      <w:r w:rsidR="00CE0308">
        <w:rPr>
          <w:rFonts w:asciiTheme="majorHAnsi" w:hAnsiTheme="majorHAnsi" w:cstheme="majorHAnsi"/>
          <w:bCs/>
          <w:color w:val="auto"/>
          <w:sz w:val="24"/>
          <w:szCs w:val="24"/>
        </w:rPr>
        <w:t xml:space="preserve"> complessivo della resa del sistema</w:t>
      </w:r>
      <w:r w:rsidR="00731071">
        <w:rPr>
          <w:rFonts w:asciiTheme="majorHAnsi" w:hAnsiTheme="majorHAnsi" w:cstheme="majorHAnsi"/>
          <w:bCs/>
          <w:color w:val="auto"/>
          <w:sz w:val="24"/>
          <w:szCs w:val="24"/>
        </w:rPr>
        <w:t xml:space="preserve">, </w:t>
      </w:r>
      <w:r w:rsidR="00D27873" w:rsidRPr="00B84607">
        <w:rPr>
          <w:rFonts w:asciiTheme="majorHAnsi" w:hAnsiTheme="majorHAnsi" w:cstheme="majorHAnsi"/>
          <w:bCs/>
          <w:color w:val="auto"/>
          <w:sz w:val="24"/>
          <w:szCs w:val="24"/>
        </w:rPr>
        <w:t>ma</w:t>
      </w:r>
      <w:r w:rsidR="00D27873">
        <w:rPr>
          <w:rFonts w:asciiTheme="majorHAnsi" w:hAnsiTheme="majorHAnsi" w:cstheme="majorHAnsi"/>
          <w:bCs/>
          <w:color w:val="auto"/>
          <w:sz w:val="24"/>
          <w:szCs w:val="24"/>
        </w:rPr>
        <w:t xml:space="preserve"> </w:t>
      </w:r>
      <w:r w:rsidR="00D1491B">
        <w:rPr>
          <w:rFonts w:asciiTheme="majorHAnsi" w:hAnsiTheme="majorHAnsi" w:cstheme="majorHAnsi"/>
          <w:bCs/>
          <w:color w:val="auto"/>
          <w:sz w:val="24"/>
          <w:szCs w:val="24"/>
        </w:rPr>
        <w:t xml:space="preserve">non si accettano “riforme” calate dall’alto </w:t>
      </w:r>
      <w:r w:rsidR="00CE0308">
        <w:rPr>
          <w:rFonts w:asciiTheme="majorHAnsi" w:hAnsiTheme="majorHAnsi" w:cstheme="majorHAnsi"/>
          <w:bCs/>
          <w:color w:val="auto"/>
          <w:sz w:val="24"/>
          <w:szCs w:val="24"/>
        </w:rPr>
        <w:t xml:space="preserve">ed </w:t>
      </w:r>
      <w:r w:rsidR="00D1491B">
        <w:rPr>
          <w:rFonts w:asciiTheme="majorHAnsi" w:hAnsiTheme="majorHAnsi" w:cstheme="majorHAnsi"/>
          <w:bCs/>
          <w:color w:val="auto"/>
          <w:sz w:val="24"/>
          <w:szCs w:val="24"/>
        </w:rPr>
        <w:t>elaborate da chi non conosce le problematiche reali della Scuola italiana. La valorizzazione delle professionalità si realizza</w:t>
      </w:r>
      <w:r w:rsidR="0030052D">
        <w:rPr>
          <w:rFonts w:asciiTheme="majorHAnsi" w:hAnsiTheme="majorHAnsi" w:cstheme="majorHAnsi"/>
          <w:bCs/>
          <w:color w:val="auto"/>
          <w:sz w:val="24"/>
          <w:szCs w:val="24"/>
        </w:rPr>
        <w:t xml:space="preserve"> </w:t>
      </w:r>
      <w:r w:rsidR="0030052D" w:rsidRPr="00B84607">
        <w:rPr>
          <w:rFonts w:asciiTheme="majorHAnsi" w:hAnsiTheme="majorHAnsi" w:cstheme="majorHAnsi"/>
          <w:bCs/>
          <w:color w:val="auto"/>
          <w:sz w:val="24"/>
          <w:szCs w:val="24"/>
        </w:rPr>
        <w:t>anche</w:t>
      </w:r>
      <w:r w:rsidR="00D27873" w:rsidRPr="00B84607">
        <w:rPr>
          <w:rFonts w:asciiTheme="majorHAnsi" w:hAnsiTheme="majorHAnsi" w:cstheme="majorHAnsi"/>
          <w:bCs/>
          <w:color w:val="auto"/>
          <w:sz w:val="24"/>
          <w:szCs w:val="24"/>
        </w:rPr>
        <w:t xml:space="preserve"> e soprattutto</w:t>
      </w:r>
      <w:r w:rsidR="00D1491B">
        <w:rPr>
          <w:rFonts w:asciiTheme="majorHAnsi" w:hAnsiTheme="majorHAnsi" w:cstheme="majorHAnsi"/>
          <w:bCs/>
          <w:color w:val="auto"/>
          <w:sz w:val="24"/>
          <w:szCs w:val="24"/>
        </w:rPr>
        <w:t xml:space="preserve"> attraverso il riconoscimento giuridico-economico dei diritti costituzionalmente garantiti, dalla libertà dell’insegna</w:t>
      </w:r>
      <w:r w:rsidR="0030052D">
        <w:rPr>
          <w:rFonts w:asciiTheme="majorHAnsi" w:hAnsiTheme="majorHAnsi" w:cstheme="majorHAnsi"/>
          <w:bCs/>
          <w:color w:val="auto"/>
          <w:sz w:val="24"/>
          <w:szCs w:val="24"/>
        </w:rPr>
        <w:t>mento alla giusta retribuzione.</w:t>
      </w:r>
    </w:p>
    <w:p w:rsidR="00D1491B" w:rsidRDefault="00D005B2" w:rsidP="005211ED">
      <w:pPr>
        <w:pStyle w:val="Didefault"/>
        <w:spacing w:after="180" w:line="360" w:lineRule="auto"/>
        <w:jc w:val="both"/>
        <w:rPr>
          <w:rFonts w:asciiTheme="majorHAnsi" w:hAnsiTheme="majorHAnsi" w:cstheme="majorHAnsi"/>
          <w:bCs/>
          <w:color w:val="auto"/>
          <w:sz w:val="24"/>
          <w:szCs w:val="24"/>
        </w:rPr>
      </w:pPr>
      <w:r>
        <w:rPr>
          <w:rFonts w:asciiTheme="majorHAnsi" w:hAnsiTheme="majorHAnsi" w:cstheme="majorHAnsi"/>
          <w:bCs/>
          <w:color w:val="auto"/>
          <w:sz w:val="24"/>
          <w:szCs w:val="24"/>
        </w:rPr>
        <w:t>Gli operatori della scuola</w:t>
      </w:r>
      <w:r w:rsidR="00D1491B">
        <w:rPr>
          <w:rFonts w:asciiTheme="majorHAnsi" w:hAnsiTheme="majorHAnsi" w:cstheme="majorHAnsi"/>
          <w:bCs/>
          <w:color w:val="auto"/>
          <w:sz w:val="24"/>
          <w:szCs w:val="24"/>
        </w:rPr>
        <w:t xml:space="preserve"> e tutta la società non possono </w:t>
      </w:r>
      <w:r w:rsidR="00D27873">
        <w:rPr>
          <w:rFonts w:asciiTheme="majorHAnsi" w:hAnsiTheme="majorHAnsi" w:cstheme="majorHAnsi"/>
          <w:bCs/>
          <w:color w:val="auto"/>
          <w:sz w:val="24"/>
          <w:szCs w:val="24"/>
        </w:rPr>
        <w:t>chinarsi a</w:t>
      </w:r>
      <w:r w:rsidR="00D1491B">
        <w:rPr>
          <w:rFonts w:asciiTheme="majorHAnsi" w:hAnsiTheme="majorHAnsi" w:cstheme="majorHAnsi"/>
          <w:bCs/>
          <w:color w:val="auto"/>
          <w:sz w:val="24"/>
          <w:szCs w:val="24"/>
        </w:rPr>
        <w:t>l r</w:t>
      </w:r>
      <w:r>
        <w:rPr>
          <w:rFonts w:asciiTheme="majorHAnsi" w:hAnsiTheme="majorHAnsi" w:cstheme="majorHAnsi"/>
          <w:bCs/>
          <w:color w:val="auto"/>
          <w:sz w:val="24"/>
          <w:szCs w:val="24"/>
        </w:rPr>
        <w:t>icatto</w:t>
      </w:r>
      <w:r w:rsidRPr="00D27873">
        <w:rPr>
          <w:rFonts w:asciiTheme="majorHAnsi" w:hAnsiTheme="majorHAnsi" w:cstheme="majorHAnsi"/>
          <w:b/>
          <w:bCs/>
          <w:color w:val="C4E7AD" w:themeColor="accent2" w:themeTint="66"/>
          <w:sz w:val="24"/>
          <w:szCs w:val="24"/>
          <w14:textOutline w14:w="11112" w14:cap="flat" w14:cmpd="sng" w14:algn="ctr">
            <w14:solidFill>
              <w14:schemeClr w14:val="accent2"/>
            </w14:solidFill>
            <w14:prstDash w14:val="solid"/>
            <w14:round/>
          </w14:textOutline>
        </w:rPr>
        <w:t xml:space="preserve"> </w:t>
      </w:r>
      <w:r>
        <w:rPr>
          <w:rFonts w:asciiTheme="majorHAnsi" w:hAnsiTheme="majorHAnsi" w:cstheme="majorHAnsi"/>
          <w:bCs/>
          <w:color w:val="auto"/>
          <w:sz w:val="24"/>
          <w:szCs w:val="24"/>
        </w:rPr>
        <w:t xml:space="preserve">che sottende questo DDL: </w:t>
      </w:r>
      <w:r w:rsidR="00D1491B">
        <w:rPr>
          <w:rFonts w:asciiTheme="majorHAnsi" w:hAnsiTheme="majorHAnsi" w:cstheme="majorHAnsi"/>
          <w:bCs/>
          <w:color w:val="auto"/>
          <w:sz w:val="24"/>
          <w:szCs w:val="24"/>
        </w:rPr>
        <w:t>per immettere in ruolo il personale precario va cambiato il mod</w:t>
      </w:r>
      <w:r w:rsidR="0030052D">
        <w:rPr>
          <w:rFonts w:asciiTheme="majorHAnsi" w:hAnsiTheme="majorHAnsi" w:cstheme="majorHAnsi"/>
          <w:bCs/>
          <w:color w:val="auto"/>
          <w:sz w:val="24"/>
          <w:szCs w:val="24"/>
        </w:rPr>
        <w:t>ello organizzativo</w:t>
      </w:r>
      <w:r w:rsidR="00D1491B">
        <w:rPr>
          <w:rFonts w:asciiTheme="majorHAnsi" w:hAnsiTheme="majorHAnsi" w:cstheme="majorHAnsi"/>
          <w:bCs/>
          <w:color w:val="auto"/>
          <w:sz w:val="24"/>
          <w:szCs w:val="24"/>
        </w:rPr>
        <w:t xml:space="preserve"> della scuola.</w:t>
      </w:r>
      <w:r w:rsidR="00D27873">
        <w:rPr>
          <w:rFonts w:asciiTheme="majorHAnsi" w:hAnsiTheme="majorHAnsi" w:cstheme="majorHAnsi"/>
          <w:bCs/>
          <w:color w:val="auto"/>
          <w:sz w:val="24"/>
          <w:szCs w:val="24"/>
        </w:rPr>
        <w:t xml:space="preserve"> Volete le immissioni in ruolo? Accettate una riforma impresentabile!</w:t>
      </w:r>
      <w:r w:rsidR="00D1491B">
        <w:rPr>
          <w:rFonts w:asciiTheme="majorHAnsi" w:hAnsiTheme="majorHAnsi" w:cstheme="majorHAnsi"/>
          <w:bCs/>
          <w:color w:val="auto"/>
          <w:sz w:val="24"/>
          <w:szCs w:val="24"/>
        </w:rPr>
        <w:t xml:space="preserve"> Tutto ciò a scapito</w:t>
      </w:r>
      <w:r w:rsidR="00B84607">
        <w:rPr>
          <w:rFonts w:asciiTheme="majorHAnsi" w:hAnsiTheme="majorHAnsi" w:cstheme="majorHAnsi"/>
          <w:bCs/>
          <w:color w:val="auto"/>
          <w:sz w:val="24"/>
          <w:szCs w:val="24"/>
        </w:rPr>
        <w:t xml:space="preserve"> dei diritti</w:t>
      </w:r>
      <w:r w:rsidR="00D27873">
        <w:rPr>
          <w:rFonts w:asciiTheme="majorHAnsi" w:hAnsiTheme="majorHAnsi" w:cstheme="majorHAnsi"/>
          <w:bCs/>
          <w:color w:val="auto"/>
          <w:sz w:val="24"/>
          <w:szCs w:val="24"/>
        </w:rPr>
        <w:t xml:space="preserve"> di </w:t>
      </w:r>
      <w:r w:rsidR="00731071" w:rsidRPr="00D27873">
        <w:rPr>
          <w:rFonts w:asciiTheme="majorHAnsi" w:hAnsiTheme="majorHAnsi" w:cstheme="majorHAnsi"/>
          <w:bCs/>
          <w:color w:val="auto"/>
          <w:sz w:val="24"/>
          <w:szCs w:val="24"/>
        </w:rPr>
        <w:t>lavoratori</w:t>
      </w:r>
      <w:r w:rsidR="00D1491B">
        <w:rPr>
          <w:rFonts w:asciiTheme="majorHAnsi" w:hAnsiTheme="majorHAnsi" w:cstheme="majorHAnsi"/>
          <w:bCs/>
          <w:color w:val="auto"/>
          <w:sz w:val="24"/>
          <w:szCs w:val="24"/>
        </w:rPr>
        <w:t xml:space="preserve"> </w:t>
      </w:r>
      <w:r w:rsidR="00D27873">
        <w:rPr>
          <w:rFonts w:asciiTheme="majorHAnsi" w:hAnsiTheme="majorHAnsi" w:cstheme="majorHAnsi"/>
          <w:bCs/>
          <w:color w:val="auto"/>
          <w:sz w:val="24"/>
          <w:szCs w:val="24"/>
        </w:rPr>
        <w:t xml:space="preserve">e </w:t>
      </w:r>
      <w:r w:rsidR="00D1491B">
        <w:rPr>
          <w:rFonts w:asciiTheme="majorHAnsi" w:hAnsiTheme="majorHAnsi" w:cstheme="majorHAnsi"/>
          <w:bCs/>
          <w:color w:val="auto"/>
          <w:sz w:val="24"/>
          <w:szCs w:val="24"/>
        </w:rPr>
        <w:t xml:space="preserve">studenti. </w:t>
      </w:r>
    </w:p>
    <w:p w:rsidR="00C2177B" w:rsidRPr="000311B9" w:rsidRDefault="002A0169" w:rsidP="00731071">
      <w:pPr>
        <w:spacing w:line="360" w:lineRule="auto"/>
        <w:jc w:val="both"/>
        <w:rPr>
          <w:rFonts w:asciiTheme="majorHAnsi" w:hAnsiTheme="majorHAnsi" w:cstheme="majorHAnsi"/>
          <w:bCs/>
          <w:lang w:val="it-IT"/>
        </w:rPr>
      </w:pPr>
      <w:r w:rsidRPr="0030052D">
        <w:rPr>
          <w:rFonts w:asciiTheme="majorHAnsi" w:hAnsiTheme="majorHAnsi" w:cstheme="majorHAnsi"/>
          <w:bCs/>
          <w:lang w:val="it-IT"/>
        </w:rPr>
        <w:t xml:space="preserve">Abbiamo assistito negli ultimi </w:t>
      </w:r>
      <w:r w:rsidR="00C2177B">
        <w:rPr>
          <w:rFonts w:asciiTheme="majorHAnsi" w:hAnsiTheme="majorHAnsi" w:cstheme="majorHAnsi"/>
          <w:bCs/>
          <w:lang w:val="it-IT"/>
        </w:rPr>
        <w:t>anni a</w:t>
      </w:r>
      <w:r w:rsidRPr="0030052D">
        <w:rPr>
          <w:rFonts w:asciiTheme="majorHAnsi" w:hAnsiTheme="majorHAnsi" w:cstheme="majorHAnsi"/>
          <w:bCs/>
          <w:lang w:val="it-IT"/>
        </w:rPr>
        <w:t xml:space="preserve"> un </w:t>
      </w:r>
      <w:r w:rsidR="005211ED" w:rsidRPr="0030052D">
        <w:rPr>
          <w:rFonts w:asciiTheme="majorHAnsi" w:hAnsiTheme="majorHAnsi" w:cstheme="majorHAnsi"/>
          <w:bCs/>
          <w:lang w:val="it-IT"/>
        </w:rPr>
        <w:t>depauperamento</w:t>
      </w:r>
      <w:r w:rsidRPr="0030052D">
        <w:rPr>
          <w:rFonts w:asciiTheme="majorHAnsi" w:hAnsiTheme="majorHAnsi" w:cstheme="majorHAnsi"/>
          <w:bCs/>
          <w:lang w:val="it-IT"/>
        </w:rPr>
        <w:t xml:space="preserve"> </w:t>
      </w:r>
      <w:r w:rsidR="00DE4A3B" w:rsidRPr="0030052D">
        <w:rPr>
          <w:rFonts w:asciiTheme="majorHAnsi" w:hAnsiTheme="majorHAnsi" w:cstheme="majorHAnsi"/>
          <w:bCs/>
          <w:lang w:val="it-IT"/>
        </w:rPr>
        <w:t xml:space="preserve">della </w:t>
      </w:r>
      <w:r w:rsidR="00C2177B">
        <w:rPr>
          <w:rFonts w:asciiTheme="majorHAnsi" w:hAnsiTheme="majorHAnsi" w:cstheme="majorHAnsi"/>
          <w:bCs/>
          <w:lang w:val="it-IT"/>
        </w:rPr>
        <w:t>S</w:t>
      </w:r>
      <w:r w:rsidR="00DE4A3B" w:rsidRPr="0030052D">
        <w:rPr>
          <w:rFonts w:asciiTheme="majorHAnsi" w:hAnsiTheme="majorHAnsi" w:cstheme="majorHAnsi"/>
          <w:bCs/>
          <w:lang w:val="it-IT"/>
        </w:rPr>
        <w:t>cuola</w:t>
      </w:r>
      <w:r w:rsidRPr="0030052D">
        <w:rPr>
          <w:rFonts w:asciiTheme="majorHAnsi" w:hAnsiTheme="majorHAnsi" w:cstheme="majorHAnsi"/>
          <w:bCs/>
          <w:lang w:val="it-IT"/>
        </w:rPr>
        <w:t xml:space="preserve"> senza precedenti, a causa di gover</w:t>
      </w:r>
      <w:r w:rsidR="0030052D" w:rsidRPr="0030052D">
        <w:rPr>
          <w:rFonts w:asciiTheme="majorHAnsi" w:hAnsiTheme="majorHAnsi" w:cstheme="majorHAnsi"/>
          <w:bCs/>
          <w:lang w:val="it-IT"/>
        </w:rPr>
        <w:t xml:space="preserve">ni attenti </w:t>
      </w:r>
      <w:r w:rsidR="00C2177B" w:rsidRPr="00B84607">
        <w:rPr>
          <w:rFonts w:asciiTheme="majorHAnsi" w:hAnsiTheme="majorHAnsi" w:cstheme="majorHAnsi"/>
          <w:bCs/>
          <w:lang w:val="it-IT"/>
        </w:rPr>
        <w:t>soltanto</w:t>
      </w:r>
      <w:r w:rsidR="00C2177B">
        <w:rPr>
          <w:rFonts w:asciiTheme="majorHAnsi" w:hAnsiTheme="majorHAnsi" w:cstheme="majorHAnsi"/>
          <w:bCs/>
          <w:lang w:val="it-IT"/>
        </w:rPr>
        <w:t xml:space="preserve"> </w:t>
      </w:r>
      <w:r w:rsidR="0030052D" w:rsidRPr="0030052D">
        <w:rPr>
          <w:rFonts w:asciiTheme="majorHAnsi" w:hAnsiTheme="majorHAnsi" w:cstheme="majorHAnsi"/>
          <w:bCs/>
          <w:lang w:val="it-IT"/>
        </w:rPr>
        <w:t>a risanare il bilancio dello Stato e far quadrare i conti</w:t>
      </w:r>
      <w:r w:rsidRPr="0030052D">
        <w:rPr>
          <w:rFonts w:asciiTheme="majorHAnsi" w:hAnsiTheme="majorHAnsi" w:cstheme="majorHAnsi"/>
          <w:bCs/>
          <w:lang w:val="it-IT"/>
        </w:rPr>
        <w:t xml:space="preserve"> senza </w:t>
      </w:r>
      <w:r w:rsidRPr="000311B9">
        <w:rPr>
          <w:rFonts w:asciiTheme="majorHAnsi" w:hAnsiTheme="majorHAnsi" w:cstheme="majorHAnsi"/>
          <w:bCs/>
          <w:lang w:val="it-IT"/>
        </w:rPr>
        <w:t xml:space="preserve">minimamente </w:t>
      </w:r>
      <w:r w:rsidR="000311B9" w:rsidRPr="000311B9">
        <w:rPr>
          <w:rFonts w:asciiTheme="majorHAnsi" w:hAnsiTheme="majorHAnsi" w:cstheme="majorHAnsi"/>
          <w:bCs/>
          <w:lang w:val="it-IT"/>
        </w:rPr>
        <w:t xml:space="preserve">occuparsi </w:t>
      </w:r>
      <w:r w:rsidR="0030052D" w:rsidRPr="000311B9">
        <w:rPr>
          <w:rFonts w:asciiTheme="majorHAnsi" w:hAnsiTheme="majorHAnsi" w:cstheme="majorHAnsi"/>
          <w:bCs/>
          <w:lang w:val="it-IT"/>
        </w:rPr>
        <w:t xml:space="preserve">degli effetti devastanti </w:t>
      </w:r>
      <w:r w:rsidR="00B84607" w:rsidRPr="000311B9">
        <w:rPr>
          <w:rFonts w:asciiTheme="majorHAnsi" w:hAnsiTheme="majorHAnsi" w:cstheme="majorHAnsi"/>
          <w:bCs/>
          <w:lang w:val="it-IT"/>
        </w:rPr>
        <w:t>che</w:t>
      </w:r>
      <w:r w:rsidR="0030052D" w:rsidRPr="000311B9">
        <w:rPr>
          <w:rFonts w:asciiTheme="majorHAnsi" w:hAnsiTheme="majorHAnsi" w:cstheme="majorHAnsi"/>
          <w:bCs/>
          <w:lang w:val="it-IT"/>
        </w:rPr>
        <w:t xml:space="preserve"> </w:t>
      </w:r>
      <w:r w:rsidR="00C2177B" w:rsidRPr="000311B9">
        <w:rPr>
          <w:rFonts w:asciiTheme="majorHAnsi" w:hAnsiTheme="majorHAnsi" w:cstheme="majorHAnsi"/>
          <w:bCs/>
          <w:lang w:val="it-IT"/>
        </w:rPr>
        <w:t xml:space="preserve">i conseguenti </w:t>
      </w:r>
      <w:r w:rsidR="00B84607" w:rsidRPr="000311B9">
        <w:rPr>
          <w:rFonts w:asciiTheme="majorHAnsi" w:hAnsiTheme="majorHAnsi" w:cstheme="majorHAnsi"/>
          <w:bCs/>
          <w:lang w:val="it-IT"/>
        </w:rPr>
        <w:t>tagli</w:t>
      </w:r>
      <w:r w:rsidR="0030052D" w:rsidRPr="000311B9">
        <w:rPr>
          <w:rFonts w:asciiTheme="majorHAnsi" w:hAnsiTheme="majorHAnsi" w:cstheme="majorHAnsi"/>
          <w:bCs/>
          <w:lang w:val="it-IT"/>
        </w:rPr>
        <w:t xml:space="preserve"> </w:t>
      </w:r>
      <w:r w:rsidR="00C2177B" w:rsidRPr="000311B9">
        <w:rPr>
          <w:rFonts w:asciiTheme="majorHAnsi" w:hAnsiTheme="majorHAnsi" w:cstheme="majorHAnsi"/>
          <w:bCs/>
          <w:lang w:val="it-IT"/>
        </w:rPr>
        <w:t xml:space="preserve">avrebbero </w:t>
      </w:r>
      <w:r w:rsidR="00B84607" w:rsidRPr="000311B9">
        <w:rPr>
          <w:rFonts w:asciiTheme="majorHAnsi" w:hAnsiTheme="majorHAnsi" w:cstheme="majorHAnsi"/>
          <w:bCs/>
          <w:lang w:val="it-IT"/>
        </w:rPr>
        <w:t>avuto sul comparto</w:t>
      </w:r>
      <w:r w:rsidR="00C2177B" w:rsidRPr="000311B9">
        <w:rPr>
          <w:rFonts w:asciiTheme="majorHAnsi" w:hAnsiTheme="majorHAnsi" w:cstheme="majorHAnsi"/>
          <w:bCs/>
          <w:lang w:val="it-IT"/>
        </w:rPr>
        <w:t>.</w:t>
      </w:r>
      <w:r w:rsidR="0030052D" w:rsidRPr="000311B9">
        <w:rPr>
          <w:rFonts w:asciiTheme="majorHAnsi" w:hAnsiTheme="majorHAnsi" w:cstheme="majorHAnsi"/>
          <w:bCs/>
          <w:lang w:val="it-IT"/>
        </w:rPr>
        <w:t xml:space="preserve"> </w:t>
      </w:r>
    </w:p>
    <w:p w:rsidR="00731071" w:rsidRDefault="00C2177B" w:rsidP="00731071">
      <w:pPr>
        <w:spacing w:line="360" w:lineRule="auto"/>
        <w:jc w:val="both"/>
        <w:rPr>
          <w:rFonts w:asciiTheme="majorHAnsi" w:hAnsiTheme="majorHAnsi" w:cstheme="majorHAnsi"/>
          <w:bCs/>
          <w:lang w:val="it-IT"/>
        </w:rPr>
      </w:pPr>
      <w:r w:rsidRPr="000311B9">
        <w:rPr>
          <w:rFonts w:asciiTheme="majorHAnsi" w:hAnsiTheme="majorHAnsi" w:cstheme="majorHAnsi"/>
          <w:bCs/>
          <w:lang w:val="it-IT"/>
        </w:rPr>
        <w:t>S</w:t>
      </w:r>
      <w:r w:rsidR="0030052D" w:rsidRPr="000311B9">
        <w:rPr>
          <w:rFonts w:asciiTheme="majorHAnsi" w:hAnsiTheme="majorHAnsi" w:cstheme="majorHAnsi"/>
          <w:bCs/>
          <w:lang w:val="it-IT"/>
        </w:rPr>
        <w:t>i pensi, solo pe</w:t>
      </w:r>
      <w:r w:rsidR="0030052D" w:rsidRPr="0030052D">
        <w:rPr>
          <w:rFonts w:asciiTheme="majorHAnsi" w:hAnsiTheme="majorHAnsi" w:cstheme="majorHAnsi"/>
          <w:bCs/>
          <w:lang w:val="it-IT"/>
        </w:rPr>
        <w:t xml:space="preserve">r fare alcuni esempi, </w:t>
      </w:r>
      <w:r w:rsidR="00337E07" w:rsidRPr="0030052D">
        <w:rPr>
          <w:rFonts w:asciiTheme="majorHAnsi" w:hAnsiTheme="majorHAnsi" w:cstheme="majorHAnsi"/>
          <w:bCs/>
          <w:lang w:val="it-IT"/>
        </w:rPr>
        <w:t>al dimezzamento del F</w:t>
      </w:r>
      <w:r w:rsidR="00DE4A3B" w:rsidRPr="0030052D">
        <w:rPr>
          <w:rFonts w:asciiTheme="majorHAnsi" w:hAnsiTheme="majorHAnsi" w:cstheme="majorHAnsi"/>
          <w:bCs/>
          <w:lang w:val="it-IT"/>
        </w:rPr>
        <w:t xml:space="preserve">ondo </w:t>
      </w:r>
      <w:r>
        <w:rPr>
          <w:rFonts w:asciiTheme="majorHAnsi" w:hAnsiTheme="majorHAnsi" w:cstheme="majorHAnsi"/>
          <w:bCs/>
          <w:lang w:val="it-IT"/>
        </w:rPr>
        <w:t>d</w:t>
      </w:r>
      <w:r w:rsidR="00DE4A3B" w:rsidRPr="0030052D">
        <w:rPr>
          <w:rFonts w:asciiTheme="majorHAnsi" w:hAnsiTheme="majorHAnsi" w:cstheme="majorHAnsi"/>
          <w:bCs/>
          <w:lang w:val="it-IT"/>
        </w:rPr>
        <w:t xml:space="preserve">i Istituto </w:t>
      </w:r>
      <w:r w:rsidR="00337E07" w:rsidRPr="0030052D">
        <w:rPr>
          <w:rFonts w:asciiTheme="majorHAnsi" w:hAnsiTheme="majorHAnsi" w:cstheme="majorHAnsi"/>
          <w:bCs/>
          <w:lang w:val="it-IT"/>
        </w:rPr>
        <w:t>e del MOF</w:t>
      </w:r>
      <w:r w:rsidR="005211ED" w:rsidRPr="0030052D">
        <w:rPr>
          <w:rFonts w:asciiTheme="majorHAnsi" w:hAnsiTheme="majorHAnsi" w:cstheme="majorHAnsi"/>
          <w:bCs/>
          <w:lang w:val="it-IT"/>
        </w:rPr>
        <w:t xml:space="preserve"> negli ultimi </w:t>
      </w:r>
      <w:r>
        <w:rPr>
          <w:rFonts w:asciiTheme="majorHAnsi" w:hAnsiTheme="majorHAnsi" w:cstheme="majorHAnsi"/>
          <w:bCs/>
          <w:lang w:val="it-IT"/>
        </w:rPr>
        <w:t>quattro</w:t>
      </w:r>
      <w:r w:rsidR="005211ED" w:rsidRPr="0030052D">
        <w:rPr>
          <w:rFonts w:asciiTheme="majorHAnsi" w:hAnsiTheme="majorHAnsi" w:cstheme="majorHAnsi"/>
          <w:bCs/>
          <w:lang w:val="it-IT"/>
        </w:rPr>
        <w:t xml:space="preserve"> anni</w:t>
      </w:r>
      <w:r w:rsidR="00337E07" w:rsidRPr="0030052D">
        <w:rPr>
          <w:rFonts w:asciiTheme="majorHAnsi" w:hAnsiTheme="majorHAnsi" w:cstheme="majorHAnsi"/>
          <w:bCs/>
          <w:lang w:val="it-IT"/>
        </w:rPr>
        <w:t xml:space="preserve">, alle </w:t>
      </w:r>
      <w:r w:rsidR="0030052D" w:rsidRPr="0030052D">
        <w:rPr>
          <w:rFonts w:asciiTheme="majorHAnsi" w:hAnsiTheme="majorHAnsi" w:cstheme="majorHAnsi"/>
          <w:bCs/>
          <w:lang w:val="it-IT"/>
        </w:rPr>
        <w:t>cosiddette “</w:t>
      </w:r>
      <w:r w:rsidR="00337E07" w:rsidRPr="0030052D">
        <w:rPr>
          <w:rFonts w:asciiTheme="majorHAnsi" w:hAnsiTheme="majorHAnsi" w:cstheme="majorHAnsi"/>
          <w:bCs/>
          <w:lang w:val="it-IT"/>
        </w:rPr>
        <w:t>razionalizzazioni</w:t>
      </w:r>
      <w:r w:rsidR="0030052D" w:rsidRPr="0030052D">
        <w:rPr>
          <w:rFonts w:asciiTheme="majorHAnsi" w:hAnsiTheme="majorHAnsi" w:cstheme="majorHAnsi"/>
          <w:bCs/>
          <w:lang w:val="it-IT"/>
        </w:rPr>
        <w:t>”</w:t>
      </w:r>
      <w:r w:rsidR="00337E07" w:rsidRPr="0030052D">
        <w:rPr>
          <w:rFonts w:asciiTheme="majorHAnsi" w:hAnsiTheme="majorHAnsi" w:cstheme="majorHAnsi"/>
          <w:bCs/>
          <w:lang w:val="it-IT"/>
        </w:rPr>
        <w:t xml:space="preserve"> previste della legge 133/2008</w:t>
      </w:r>
      <w:r w:rsidR="00D23812" w:rsidRPr="0030052D">
        <w:rPr>
          <w:rFonts w:asciiTheme="majorHAnsi" w:hAnsiTheme="majorHAnsi" w:cstheme="majorHAnsi"/>
          <w:bCs/>
          <w:lang w:val="it-IT"/>
        </w:rPr>
        <w:t xml:space="preserve">, </w:t>
      </w:r>
      <w:r w:rsidR="005211ED" w:rsidRPr="0030052D">
        <w:rPr>
          <w:rFonts w:asciiTheme="majorHAnsi" w:hAnsiTheme="majorHAnsi" w:cstheme="majorHAnsi"/>
          <w:bCs/>
          <w:lang w:val="it-IT"/>
        </w:rPr>
        <w:t>al</w:t>
      </w:r>
      <w:r w:rsidR="00D005B2" w:rsidRPr="0030052D">
        <w:rPr>
          <w:rFonts w:asciiTheme="majorHAnsi" w:hAnsiTheme="majorHAnsi" w:cstheme="majorHAnsi"/>
          <w:bCs/>
          <w:lang w:val="it-IT"/>
        </w:rPr>
        <w:t>la trattenuta illeg</w:t>
      </w:r>
      <w:r w:rsidR="00D23812" w:rsidRPr="0030052D">
        <w:rPr>
          <w:rFonts w:asciiTheme="majorHAnsi" w:hAnsiTheme="majorHAnsi" w:cstheme="majorHAnsi"/>
          <w:bCs/>
          <w:lang w:val="it-IT"/>
        </w:rPr>
        <w:t xml:space="preserve">ittima del </w:t>
      </w:r>
      <w:r w:rsidR="00D23812" w:rsidRPr="0030052D">
        <w:rPr>
          <w:rFonts w:asciiTheme="majorHAnsi" w:hAnsiTheme="majorHAnsi" w:cstheme="majorHAnsi"/>
          <w:lang w:val="it-IT"/>
        </w:rPr>
        <w:t xml:space="preserve"> 2,5% del TFR</w:t>
      </w:r>
      <w:r w:rsidR="0030052D" w:rsidRPr="0030052D">
        <w:rPr>
          <w:rFonts w:asciiTheme="majorHAnsi" w:hAnsiTheme="majorHAnsi" w:cstheme="majorHAnsi"/>
          <w:lang w:val="it-IT"/>
        </w:rPr>
        <w:t xml:space="preserve"> sulla paga del lavoratori</w:t>
      </w:r>
      <w:r w:rsidR="005211ED" w:rsidRPr="0030052D">
        <w:rPr>
          <w:rFonts w:asciiTheme="majorHAnsi" w:hAnsiTheme="majorHAnsi" w:cstheme="majorHAnsi"/>
          <w:lang w:val="it-IT"/>
        </w:rPr>
        <w:t>, a</w:t>
      </w:r>
      <w:r w:rsidR="00D23812" w:rsidRPr="0030052D">
        <w:rPr>
          <w:rFonts w:asciiTheme="majorHAnsi" w:hAnsiTheme="majorHAnsi" w:cstheme="majorHAnsi"/>
          <w:lang w:val="it-IT"/>
        </w:rPr>
        <w:t xml:space="preserve">l blocco degli scatti e </w:t>
      </w:r>
      <w:r w:rsidR="00D23812" w:rsidRPr="0030052D">
        <w:rPr>
          <w:rFonts w:asciiTheme="majorHAnsi" w:hAnsiTheme="majorHAnsi" w:cstheme="majorHAnsi"/>
          <w:lang w:val="it-IT"/>
        </w:rPr>
        <w:lastRenderedPageBreak/>
        <w:t>del</w:t>
      </w:r>
      <w:r w:rsidR="001C4B89" w:rsidRPr="0030052D">
        <w:rPr>
          <w:rFonts w:asciiTheme="majorHAnsi" w:hAnsiTheme="majorHAnsi" w:cstheme="majorHAnsi"/>
          <w:lang w:val="it-IT"/>
        </w:rPr>
        <w:t xml:space="preserve">la rivalutazione dell’indennità di vacanza contrattuale, </w:t>
      </w:r>
      <w:r w:rsidR="005211ED" w:rsidRPr="0030052D">
        <w:rPr>
          <w:rFonts w:asciiTheme="majorHAnsi" w:hAnsiTheme="majorHAnsi" w:cstheme="majorHAnsi"/>
          <w:lang w:val="it-IT"/>
        </w:rPr>
        <w:t>a</w:t>
      </w:r>
      <w:r w:rsidR="001C4B89" w:rsidRPr="0030052D">
        <w:rPr>
          <w:rFonts w:asciiTheme="majorHAnsi" w:hAnsiTheme="majorHAnsi" w:cstheme="majorHAnsi"/>
          <w:lang w:val="it-IT"/>
        </w:rPr>
        <w:t>i circa</w:t>
      </w:r>
      <w:r w:rsidR="005211ED" w:rsidRPr="0030052D">
        <w:rPr>
          <w:rFonts w:asciiTheme="majorHAnsi" w:hAnsiTheme="majorHAnsi" w:cstheme="majorHAnsi"/>
          <w:lang w:val="it-IT"/>
        </w:rPr>
        <w:t xml:space="preserve"> 4</w:t>
      </w:r>
      <w:r w:rsidR="0030052D" w:rsidRPr="0030052D">
        <w:rPr>
          <w:rFonts w:asciiTheme="majorHAnsi" w:hAnsiTheme="majorHAnsi" w:cstheme="majorHAnsi"/>
          <w:lang w:val="it-IT"/>
        </w:rPr>
        <w:t xml:space="preserve"> </w:t>
      </w:r>
      <w:r w:rsidR="00D23812" w:rsidRPr="0030052D">
        <w:rPr>
          <w:rFonts w:asciiTheme="majorHAnsi" w:hAnsiTheme="majorHAnsi" w:cstheme="majorHAnsi"/>
          <w:lang w:val="it-IT"/>
        </w:rPr>
        <w:t>mila e</w:t>
      </w:r>
      <w:r w:rsidR="005211ED" w:rsidRPr="0030052D">
        <w:rPr>
          <w:rFonts w:asciiTheme="majorHAnsi" w:hAnsiTheme="majorHAnsi" w:cstheme="majorHAnsi"/>
          <w:lang w:val="it-IT"/>
        </w:rPr>
        <w:t>u</w:t>
      </w:r>
      <w:r w:rsidR="00D23812" w:rsidRPr="0030052D">
        <w:rPr>
          <w:rFonts w:asciiTheme="majorHAnsi" w:hAnsiTheme="majorHAnsi" w:cstheme="majorHAnsi"/>
          <w:lang w:val="it-IT"/>
        </w:rPr>
        <w:t xml:space="preserve">ro di arretrati </w:t>
      </w:r>
      <w:r w:rsidR="005211ED" w:rsidRPr="0030052D">
        <w:rPr>
          <w:rFonts w:asciiTheme="majorHAnsi" w:hAnsiTheme="majorHAnsi" w:cstheme="majorHAnsi"/>
          <w:lang w:val="it-IT"/>
        </w:rPr>
        <w:t>per</w:t>
      </w:r>
      <w:r w:rsidR="00D23812" w:rsidRPr="0030052D">
        <w:rPr>
          <w:rFonts w:asciiTheme="majorHAnsi" w:hAnsiTheme="majorHAnsi" w:cstheme="majorHAnsi"/>
          <w:lang w:val="it-IT"/>
        </w:rPr>
        <w:t xml:space="preserve"> mancati aument</w:t>
      </w:r>
      <w:r w:rsidR="001C4B89" w:rsidRPr="0030052D">
        <w:rPr>
          <w:rFonts w:asciiTheme="majorHAnsi" w:hAnsiTheme="majorHAnsi" w:cstheme="majorHAnsi"/>
          <w:lang w:val="it-IT"/>
        </w:rPr>
        <w:t>i di stipendio</w:t>
      </w:r>
      <w:r w:rsidR="0030052D" w:rsidRPr="0030052D">
        <w:rPr>
          <w:rFonts w:asciiTheme="majorHAnsi" w:hAnsiTheme="majorHAnsi" w:cstheme="majorHAnsi"/>
          <w:lang w:val="it-IT"/>
        </w:rPr>
        <w:t>.</w:t>
      </w:r>
    </w:p>
    <w:p w:rsidR="00032B9C" w:rsidRPr="00C2177B" w:rsidRDefault="00731071" w:rsidP="00731071">
      <w:pPr>
        <w:spacing w:line="360" w:lineRule="auto"/>
        <w:jc w:val="both"/>
        <w:rPr>
          <w:rFonts w:asciiTheme="majorHAnsi" w:hAnsiTheme="majorHAnsi" w:cstheme="majorHAnsi"/>
          <w:bCs/>
          <w:lang w:val="it-IT"/>
        </w:rPr>
      </w:pPr>
      <w:r>
        <w:rPr>
          <w:rFonts w:asciiTheme="majorHAnsi" w:hAnsiTheme="majorHAnsi" w:cstheme="majorHAnsi"/>
          <w:bCs/>
          <w:lang w:val="it-IT"/>
        </w:rPr>
        <w:t>Il DDL così come approvato alla Camera definisce una nuova riorganizzazione</w:t>
      </w:r>
      <w:r w:rsidR="00D1491B" w:rsidRPr="00731071">
        <w:rPr>
          <w:rFonts w:asciiTheme="majorHAnsi" w:hAnsiTheme="majorHAnsi" w:cstheme="majorHAnsi"/>
          <w:bCs/>
          <w:lang w:val="it-IT"/>
        </w:rPr>
        <w:t xml:space="preserve"> delle scuole nella direzione di un maggiore protagonismo dei d</w:t>
      </w:r>
      <w:r>
        <w:rPr>
          <w:rFonts w:asciiTheme="majorHAnsi" w:hAnsiTheme="majorHAnsi" w:cstheme="majorHAnsi"/>
          <w:bCs/>
          <w:lang w:val="it-IT"/>
        </w:rPr>
        <w:t>irigenti scolastici</w:t>
      </w:r>
      <w:r w:rsidR="00C2177B">
        <w:rPr>
          <w:rFonts w:asciiTheme="majorHAnsi" w:hAnsiTheme="majorHAnsi" w:cstheme="majorHAnsi"/>
          <w:bCs/>
          <w:lang w:val="it-IT"/>
        </w:rPr>
        <w:t>,</w:t>
      </w:r>
      <w:r>
        <w:rPr>
          <w:rFonts w:asciiTheme="majorHAnsi" w:hAnsiTheme="majorHAnsi" w:cstheme="majorHAnsi"/>
          <w:bCs/>
          <w:lang w:val="it-IT"/>
        </w:rPr>
        <w:t xml:space="preserve"> ai qual</w:t>
      </w:r>
      <w:r w:rsidR="00B84607">
        <w:rPr>
          <w:rFonts w:asciiTheme="majorHAnsi" w:hAnsiTheme="majorHAnsi" w:cstheme="majorHAnsi"/>
          <w:bCs/>
          <w:lang w:val="it-IT"/>
        </w:rPr>
        <w:t>i sono attribuiti</w:t>
      </w:r>
      <w:r w:rsidR="00C2177B">
        <w:rPr>
          <w:rFonts w:asciiTheme="majorHAnsi" w:hAnsiTheme="majorHAnsi" w:cstheme="majorHAnsi"/>
          <w:bCs/>
          <w:lang w:val="it-IT"/>
        </w:rPr>
        <w:t xml:space="preserve"> inspiegabili</w:t>
      </w:r>
      <w:r w:rsidR="00D005B2">
        <w:rPr>
          <w:rFonts w:asciiTheme="majorHAnsi" w:hAnsiTheme="majorHAnsi" w:cstheme="majorHAnsi"/>
          <w:bCs/>
          <w:lang w:val="it-IT"/>
        </w:rPr>
        <w:t xml:space="preserve"> poteri</w:t>
      </w:r>
      <w:r w:rsidR="00C2177B">
        <w:rPr>
          <w:rFonts w:asciiTheme="majorHAnsi" w:hAnsiTheme="majorHAnsi" w:cstheme="majorHAnsi"/>
          <w:bCs/>
          <w:lang w:val="it-IT"/>
        </w:rPr>
        <w:t xml:space="preserve"> </w:t>
      </w:r>
      <w:r w:rsidR="00D005B2">
        <w:rPr>
          <w:rFonts w:asciiTheme="majorHAnsi" w:hAnsiTheme="majorHAnsi" w:cstheme="majorHAnsi"/>
          <w:bCs/>
          <w:lang w:val="it-IT"/>
        </w:rPr>
        <w:t xml:space="preserve">come </w:t>
      </w:r>
      <w:r>
        <w:rPr>
          <w:rFonts w:asciiTheme="majorHAnsi" w:hAnsiTheme="majorHAnsi" w:cstheme="majorHAnsi"/>
          <w:bCs/>
          <w:lang w:val="it-IT"/>
        </w:rPr>
        <w:t>il conferimento di incarichi triennali ai docenti i</w:t>
      </w:r>
      <w:r w:rsidR="00D005B2">
        <w:rPr>
          <w:rFonts w:asciiTheme="majorHAnsi" w:hAnsiTheme="majorHAnsi" w:cstheme="majorHAnsi"/>
          <w:bCs/>
          <w:lang w:val="it-IT"/>
        </w:rPr>
        <w:t>nseriti negli albi territoriali. Manca la previsione di un contrappeso volto a frenare la facile deriva</w:t>
      </w:r>
      <w:r w:rsidR="0030031B">
        <w:rPr>
          <w:rFonts w:asciiTheme="majorHAnsi" w:hAnsiTheme="majorHAnsi" w:cstheme="majorHAnsi"/>
          <w:bCs/>
          <w:lang w:val="it-IT"/>
        </w:rPr>
        <w:t xml:space="preserve"> autoritaria</w:t>
      </w:r>
      <w:r w:rsidR="00D005B2">
        <w:rPr>
          <w:rFonts w:asciiTheme="majorHAnsi" w:hAnsiTheme="majorHAnsi" w:cstheme="majorHAnsi"/>
          <w:bCs/>
          <w:lang w:val="it-IT"/>
        </w:rPr>
        <w:t xml:space="preserve"> dell’esercizio di tal</w:t>
      </w:r>
      <w:r w:rsidR="00C2177B">
        <w:rPr>
          <w:rFonts w:asciiTheme="majorHAnsi" w:hAnsiTheme="majorHAnsi" w:cstheme="majorHAnsi"/>
          <w:bCs/>
          <w:lang w:val="it-IT"/>
        </w:rPr>
        <w:t>i</w:t>
      </w:r>
      <w:r w:rsidR="00D005B2">
        <w:rPr>
          <w:rFonts w:asciiTheme="majorHAnsi" w:hAnsiTheme="majorHAnsi" w:cstheme="majorHAnsi"/>
          <w:bCs/>
          <w:lang w:val="it-IT"/>
        </w:rPr>
        <w:t xml:space="preserve"> poter</w:t>
      </w:r>
      <w:r w:rsidR="00C2177B">
        <w:rPr>
          <w:rFonts w:asciiTheme="majorHAnsi" w:hAnsiTheme="majorHAnsi" w:cstheme="majorHAnsi"/>
          <w:bCs/>
          <w:lang w:val="it-IT"/>
        </w:rPr>
        <w:t>i</w:t>
      </w:r>
      <w:r w:rsidR="00D005B2">
        <w:rPr>
          <w:rFonts w:asciiTheme="majorHAnsi" w:hAnsiTheme="majorHAnsi" w:cstheme="majorHAnsi"/>
          <w:bCs/>
          <w:lang w:val="it-IT"/>
        </w:rPr>
        <w:t>.</w:t>
      </w:r>
      <w:r w:rsidR="008342DB">
        <w:rPr>
          <w:rFonts w:asciiTheme="majorHAnsi" w:hAnsiTheme="majorHAnsi" w:cstheme="majorHAnsi"/>
          <w:bCs/>
          <w:lang w:val="it-IT"/>
        </w:rPr>
        <w:t xml:space="preserve"> Inoltre, </w:t>
      </w:r>
      <w:r w:rsidR="008342DB" w:rsidRPr="00C2177B">
        <w:rPr>
          <w:rFonts w:asciiTheme="majorHAnsi" w:hAnsiTheme="majorHAnsi" w:cstheme="majorHAnsi"/>
          <w:bCs/>
          <w:lang w:val="it-IT"/>
        </w:rPr>
        <w:t>non può essere accettata l’approvazione dell'articolo 13 della riforma, per la valutazione del merito dei docenti, la cui assegnazione verrà stabilita direttamente dal dirigente scolastico, sulla base dei criteri indicati dal Comitato per la valutazione: è una scelta non idonea allo scopo</w:t>
      </w:r>
      <w:r w:rsidR="00C2177B">
        <w:rPr>
          <w:rFonts w:asciiTheme="majorHAnsi" w:hAnsiTheme="majorHAnsi" w:cstheme="majorHAnsi"/>
          <w:bCs/>
          <w:lang w:val="it-IT"/>
        </w:rPr>
        <w:t xml:space="preserve"> </w:t>
      </w:r>
      <w:r w:rsidR="00C2177B" w:rsidRPr="00B84607">
        <w:rPr>
          <w:rFonts w:asciiTheme="majorHAnsi" w:hAnsiTheme="majorHAnsi" w:cstheme="majorHAnsi"/>
          <w:bCs/>
          <w:lang w:val="it-IT"/>
        </w:rPr>
        <w:t>dichiarato</w:t>
      </w:r>
      <w:r w:rsidR="008342DB" w:rsidRPr="00C2177B">
        <w:rPr>
          <w:rFonts w:asciiTheme="majorHAnsi" w:hAnsiTheme="majorHAnsi" w:cstheme="majorHAnsi"/>
          <w:bCs/>
          <w:lang w:val="it-IT"/>
        </w:rPr>
        <w:t>, ossia premiare i merit</w:t>
      </w:r>
      <w:r w:rsidR="00B84607">
        <w:rPr>
          <w:rFonts w:asciiTheme="majorHAnsi" w:hAnsiTheme="majorHAnsi" w:cstheme="majorHAnsi"/>
          <w:bCs/>
          <w:lang w:val="it-IT"/>
        </w:rPr>
        <w:t>evoli, perché</w:t>
      </w:r>
      <w:r w:rsidR="008342DB" w:rsidRPr="00C2177B">
        <w:rPr>
          <w:rFonts w:asciiTheme="majorHAnsi" w:hAnsiTheme="majorHAnsi" w:cstheme="majorHAnsi"/>
          <w:bCs/>
          <w:lang w:val="it-IT"/>
        </w:rPr>
        <w:t xml:space="preserve"> </w:t>
      </w:r>
      <w:r w:rsidR="00C2177B" w:rsidRPr="00C2177B">
        <w:rPr>
          <w:rFonts w:asciiTheme="majorHAnsi" w:hAnsiTheme="majorHAnsi" w:cstheme="majorHAnsi"/>
          <w:bCs/>
          <w:lang w:val="it-IT"/>
        </w:rPr>
        <w:t>incentiv</w:t>
      </w:r>
      <w:r w:rsidR="00C2177B">
        <w:rPr>
          <w:rFonts w:asciiTheme="majorHAnsi" w:hAnsiTheme="majorHAnsi" w:cstheme="majorHAnsi"/>
          <w:bCs/>
          <w:lang w:val="it-IT"/>
        </w:rPr>
        <w:t>erà esclusivamente</w:t>
      </w:r>
      <w:r w:rsidR="008342DB" w:rsidRPr="00C2177B">
        <w:rPr>
          <w:rFonts w:asciiTheme="majorHAnsi" w:hAnsiTheme="majorHAnsi" w:cstheme="majorHAnsi"/>
          <w:bCs/>
          <w:lang w:val="it-IT"/>
        </w:rPr>
        <w:t xml:space="preserve"> una parte del personale, mentre l’altra, la stragrande maggioranza, non solo continuerà a percepire buste paga ferme al 2009 e ormai sotto il </w:t>
      </w:r>
      <w:r w:rsidR="00C2177B">
        <w:rPr>
          <w:rFonts w:asciiTheme="majorHAnsi" w:hAnsiTheme="majorHAnsi" w:cstheme="majorHAnsi"/>
          <w:bCs/>
          <w:lang w:val="it-IT"/>
        </w:rPr>
        <w:t xml:space="preserve">livello del </w:t>
      </w:r>
      <w:r w:rsidR="008342DB" w:rsidRPr="00C2177B">
        <w:rPr>
          <w:rFonts w:asciiTheme="majorHAnsi" w:hAnsiTheme="majorHAnsi" w:cstheme="majorHAnsi"/>
          <w:bCs/>
          <w:lang w:val="it-IT"/>
        </w:rPr>
        <w:t>costo della vita di</w:t>
      </w:r>
      <w:r w:rsidR="00B84607">
        <w:rPr>
          <w:rFonts w:asciiTheme="majorHAnsi" w:hAnsiTheme="majorHAnsi" w:cstheme="majorHAnsi"/>
          <w:bCs/>
          <w:lang w:val="it-IT"/>
        </w:rPr>
        <w:t xml:space="preserve"> almeno 4 punti percentuali, ma</w:t>
      </w:r>
      <w:r w:rsidR="008342DB" w:rsidRPr="00C2177B">
        <w:rPr>
          <w:rFonts w:asciiTheme="majorHAnsi" w:hAnsiTheme="majorHAnsi" w:cstheme="majorHAnsi"/>
          <w:bCs/>
          <w:lang w:val="it-IT"/>
        </w:rPr>
        <w:t xml:space="preserve"> </w:t>
      </w:r>
      <w:r w:rsidR="00C2177B">
        <w:rPr>
          <w:rFonts w:asciiTheme="majorHAnsi" w:hAnsiTheme="majorHAnsi" w:cstheme="majorHAnsi"/>
          <w:bCs/>
          <w:lang w:val="it-IT"/>
        </w:rPr>
        <w:t xml:space="preserve">non avrà neanche la </w:t>
      </w:r>
      <w:r w:rsidR="008342DB" w:rsidRPr="00C2177B">
        <w:rPr>
          <w:rFonts w:asciiTheme="majorHAnsi" w:hAnsiTheme="majorHAnsi" w:cstheme="majorHAnsi"/>
          <w:bCs/>
          <w:lang w:val="it-IT"/>
        </w:rPr>
        <w:t>possibilità di ricevere il medesimo rico</w:t>
      </w:r>
      <w:r w:rsidR="00B84607">
        <w:rPr>
          <w:rFonts w:asciiTheme="majorHAnsi" w:hAnsiTheme="majorHAnsi" w:cstheme="majorHAnsi"/>
          <w:bCs/>
          <w:lang w:val="it-IT"/>
        </w:rPr>
        <w:t>noscimento per il lavoro svolto</w:t>
      </w:r>
      <w:r w:rsidR="008342DB" w:rsidRPr="00C2177B">
        <w:rPr>
          <w:rFonts w:asciiTheme="majorHAnsi" w:hAnsiTheme="majorHAnsi" w:cstheme="majorHAnsi"/>
          <w:bCs/>
          <w:lang w:val="it-IT"/>
        </w:rPr>
        <w:t xml:space="preserve"> </w:t>
      </w:r>
      <w:r w:rsidR="00C2177B">
        <w:rPr>
          <w:rFonts w:asciiTheme="majorHAnsi" w:hAnsiTheme="majorHAnsi" w:cstheme="majorHAnsi"/>
          <w:bCs/>
          <w:lang w:val="it-IT"/>
        </w:rPr>
        <w:t xml:space="preserve">per quanto </w:t>
      </w:r>
      <w:r w:rsidR="008342DB" w:rsidRPr="00C2177B">
        <w:rPr>
          <w:rFonts w:asciiTheme="majorHAnsi" w:hAnsiTheme="majorHAnsi" w:cstheme="majorHAnsi"/>
          <w:bCs/>
          <w:lang w:val="it-IT"/>
        </w:rPr>
        <w:t>encomiabile</w:t>
      </w:r>
      <w:r w:rsidR="00C2177B">
        <w:rPr>
          <w:rFonts w:asciiTheme="majorHAnsi" w:hAnsiTheme="majorHAnsi" w:cstheme="majorHAnsi"/>
          <w:bCs/>
          <w:lang w:val="it-IT"/>
        </w:rPr>
        <w:t xml:space="preserve"> esso potrà essere</w:t>
      </w:r>
      <w:r w:rsidR="008342DB" w:rsidRPr="00C2177B">
        <w:rPr>
          <w:rFonts w:asciiTheme="majorHAnsi" w:hAnsiTheme="majorHAnsi" w:cstheme="majorHAnsi"/>
          <w:bCs/>
          <w:lang w:val="it-IT"/>
        </w:rPr>
        <w:t>.</w:t>
      </w:r>
    </w:p>
    <w:p w:rsidR="008342DB" w:rsidRPr="00C2177B" w:rsidRDefault="008342DB" w:rsidP="00731071">
      <w:pPr>
        <w:spacing w:line="360" w:lineRule="auto"/>
        <w:jc w:val="both"/>
        <w:rPr>
          <w:rFonts w:asciiTheme="majorHAnsi" w:hAnsiTheme="majorHAnsi" w:cstheme="majorHAnsi"/>
          <w:bCs/>
          <w:lang w:val="it-IT"/>
        </w:rPr>
      </w:pPr>
      <w:r w:rsidRPr="00C2177B">
        <w:rPr>
          <w:rFonts w:asciiTheme="majorHAnsi" w:hAnsiTheme="majorHAnsi" w:cstheme="majorHAnsi"/>
          <w:bCs/>
          <w:lang w:val="it-IT"/>
        </w:rPr>
        <w:t>Per quanto concerne l’organico funzionale</w:t>
      </w:r>
      <w:r w:rsidR="00A13C01">
        <w:rPr>
          <w:rFonts w:asciiTheme="majorHAnsi" w:hAnsiTheme="majorHAnsi" w:cstheme="majorHAnsi"/>
          <w:bCs/>
          <w:lang w:val="it-IT"/>
        </w:rPr>
        <w:t>,</w:t>
      </w:r>
      <w:r w:rsidRPr="00C2177B">
        <w:rPr>
          <w:rFonts w:asciiTheme="majorHAnsi" w:hAnsiTheme="majorHAnsi" w:cstheme="majorHAnsi"/>
          <w:bCs/>
          <w:lang w:val="it-IT"/>
        </w:rPr>
        <w:t xml:space="preserve"> non basta che siano il Collegio e il Consiglio di Istituto a decidere il bisogno dell’offerta formativa di ogni scuola al fine della definizione degli organici</w:t>
      </w:r>
      <w:r w:rsidR="00A13C01">
        <w:rPr>
          <w:rFonts w:asciiTheme="majorHAnsi" w:hAnsiTheme="majorHAnsi" w:cstheme="majorHAnsi"/>
          <w:bCs/>
          <w:lang w:val="it-IT"/>
        </w:rPr>
        <w:t>,</w:t>
      </w:r>
      <w:r w:rsidRPr="00C2177B">
        <w:rPr>
          <w:rFonts w:asciiTheme="majorHAnsi" w:hAnsiTheme="majorHAnsi" w:cstheme="majorHAnsi"/>
          <w:bCs/>
          <w:lang w:val="it-IT"/>
        </w:rPr>
        <w:t xml:space="preserve"> se poi toccherà al dirigente scolastico la scelta su chi assumere attingendo dagli albi territoriali. Nulla si dice sui criteri di elaborazione di questi alb</w:t>
      </w:r>
      <w:r w:rsidRPr="00B84607">
        <w:rPr>
          <w:rFonts w:asciiTheme="majorHAnsi" w:hAnsiTheme="majorHAnsi" w:cstheme="majorHAnsi"/>
          <w:bCs/>
          <w:lang w:val="it-IT"/>
        </w:rPr>
        <w:t>i</w:t>
      </w:r>
      <w:r w:rsidR="00A13C01" w:rsidRPr="00B84607">
        <w:rPr>
          <w:rFonts w:asciiTheme="majorHAnsi" w:hAnsiTheme="majorHAnsi" w:cstheme="majorHAnsi"/>
          <w:bCs/>
          <w:lang w:val="it-IT"/>
        </w:rPr>
        <w:t>!</w:t>
      </w:r>
      <w:r w:rsidRPr="00C2177B">
        <w:rPr>
          <w:rFonts w:asciiTheme="majorHAnsi" w:hAnsiTheme="majorHAnsi" w:cstheme="majorHAnsi"/>
          <w:bCs/>
          <w:lang w:val="it-IT"/>
        </w:rPr>
        <w:t xml:space="preserve"> </w:t>
      </w:r>
      <w:r w:rsidR="00A13C01">
        <w:rPr>
          <w:rFonts w:asciiTheme="majorHAnsi" w:hAnsiTheme="majorHAnsi" w:cstheme="majorHAnsi"/>
          <w:bCs/>
          <w:lang w:val="it-IT"/>
        </w:rPr>
        <w:t>I</w:t>
      </w:r>
      <w:r w:rsidRPr="00C2177B">
        <w:rPr>
          <w:rFonts w:asciiTheme="majorHAnsi" w:hAnsiTheme="majorHAnsi" w:cstheme="majorHAnsi"/>
          <w:bCs/>
          <w:lang w:val="it-IT"/>
        </w:rPr>
        <w:t>n particolare</w:t>
      </w:r>
      <w:r w:rsidR="00A13C01">
        <w:rPr>
          <w:rFonts w:asciiTheme="majorHAnsi" w:hAnsiTheme="majorHAnsi" w:cstheme="majorHAnsi"/>
          <w:bCs/>
          <w:lang w:val="it-IT"/>
        </w:rPr>
        <w:t>,</w:t>
      </w:r>
      <w:r w:rsidRPr="00C2177B">
        <w:rPr>
          <w:rFonts w:asciiTheme="majorHAnsi" w:hAnsiTheme="majorHAnsi" w:cstheme="majorHAnsi"/>
          <w:bCs/>
          <w:lang w:val="it-IT"/>
        </w:rPr>
        <w:t xml:space="preserve"> se saranno graduati secondo criteri di merito, ossia titoli di servizio e culturali.</w:t>
      </w:r>
    </w:p>
    <w:p w:rsidR="008342DB" w:rsidRPr="00B80166" w:rsidRDefault="0030052D" w:rsidP="00731071">
      <w:pPr>
        <w:spacing w:line="360" w:lineRule="auto"/>
        <w:jc w:val="both"/>
        <w:rPr>
          <w:rFonts w:asciiTheme="majorHAnsi" w:hAnsiTheme="majorHAnsi" w:cstheme="majorHAnsi"/>
          <w:bCs/>
          <w:lang w:val="it-IT"/>
        </w:rPr>
      </w:pPr>
      <w:r w:rsidRPr="00C2177B">
        <w:rPr>
          <w:rFonts w:asciiTheme="majorHAnsi" w:hAnsiTheme="majorHAnsi" w:cstheme="majorHAnsi"/>
          <w:bCs/>
          <w:lang w:val="it-IT"/>
        </w:rPr>
        <w:t>Si sancisce l’assunzione</w:t>
      </w:r>
      <w:r w:rsidR="00B80166" w:rsidRPr="00C2177B">
        <w:rPr>
          <w:rFonts w:asciiTheme="majorHAnsi" w:hAnsiTheme="majorHAnsi" w:cstheme="majorHAnsi"/>
          <w:bCs/>
          <w:lang w:val="it-IT"/>
        </w:rPr>
        <w:t xml:space="preserve"> di tutti i vincitori del concorso del 2012, mentre per gli idonei si ri</w:t>
      </w:r>
      <w:r w:rsidR="00A13C01">
        <w:rPr>
          <w:rFonts w:asciiTheme="majorHAnsi" w:hAnsiTheme="majorHAnsi" w:cstheme="majorHAnsi"/>
          <w:bCs/>
          <w:lang w:val="it-IT"/>
        </w:rPr>
        <w:t>manda a settembre del 2016:</w:t>
      </w:r>
      <w:r w:rsidR="00B80166" w:rsidRPr="00C2177B">
        <w:rPr>
          <w:rFonts w:asciiTheme="majorHAnsi" w:hAnsiTheme="majorHAnsi" w:cstheme="majorHAnsi"/>
          <w:bCs/>
          <w:lang w:val="it-IT"/>
        </w:rPr>
        <w:t xml:space="preserve"> ci chiediamo per quale motivo siano stati esclusi coloro che hanno</w:t>
      </w:r>
      <w:r w:rsidR="00A13C01">
        <w:rPr>
          <w:rFonts w:asciiTheme="majorHAnsi" w:hAnsiTheme="majorHAnsi" w:cstheme="majorHAnsi"/>
          <w:bCs/>
          <w:lang w:val="it-IT"/>
        </w:rPr>
        <w:t xml:space="preserve"> superato i precedenti </w:t>
      </w:r>
      <w:r w:rsidR="00A13C01" w:rsidRPr="00B84607">
        <w:rPr>
          <w:rFonts w:asciiTheme="majorHAnsi" w:hAnsiTheme="majorHAnsi" w:cstheme="majorHAnsi"/>
          <w:bCs/>
          <w:lang w:val="it-IT"/>
        </w:rPr>
        <w:t>concorsi e</w:t>
      </w:r>
      <w:r w:rsidR="00B80166" w:rsidRPr="00B84607">
        <w:rPr>
          <w:rFonts w:asciiTheme="majorHAnsi" w:hAnsiTheme="majorHAnsi" w:cstheme="majorHAnsi"/>
          <w:bCs/>
          <w:lang w:val="it-IT"/>
        </w:rPr>
        <w:t xml:space="preserve"> </w:t>
      </w:r>
      <w:r w:rsidR="00A13C01" w:rsidRPr="00B84607">
        <w:rPr>
          <w:rFonts w:asciiTheme="majorHAnsi" w:hAnsiTheme="majorHAnsi" w:cstheme="majorHAnsi"/>
          <w:bCs/>
          <w:lang w:val="it-IT"/>
        </w:rPr>
        <w:t xml:space="preserve">che </w:t>
      </w:r>
      <w:r w:rsidR="00B80166" w:rsidRPr="00B84607">
        <w:rPr>
          <w:rFonts w:asciiTheme="majorHAnsi" w:hAnsiTheme="majorHAnsi" w:cstheme="majorHAnsi"/>
          <w:bCs/>
          <w:lang w:val="it-IT"/>
        </w:rPr>
        <w:t>non</w:t>
      </w:r>
      <w:r w:rsidR="00A13C01" w:rsidRPr="00B84607">
        <w:rPr>
          <w:rFonts w:asciiTheme="majorHAnsi" w:hAnsiTheme="majorHAnsi" w:cstheme="majorHAnsi"/>
          <w:bCs/>
          <w:lang w:val="it-IT"/>
        </w:rPr>
        <w:t xml:space="preserve"> sono stati</w:t>
      </w:r>
      <w:r w:rsidR="00A13C01">
        <w:rPr>
          <w:rFonts w:asciiTheme="majorHAnsi" w:hAnsiTheme="majorHAnsi" w:cstheme="majorHAnsi"/>
          <w:bCs/>
          <w:lang w:val="it-IT"/>
        </w:rPr>
        <w:t xml:space="preserve"> </w:t>
      </w:r>
      <w:r w:rsidR="00B84607">
        <w:rPr>
          <w:rFonts w:asciiTheme="majorHAnsi" w:hAnsiTheme="majorHAnsi" w:cstheme="majorHAnsi"/>
          <w:bCs/>
          <w:lang w:val="it-IT"/>
        </w:rPr>
        <w:t xml:space="preserve">ancora immessi in ruolo. </w:t>
      </w:r>
      <w:r w:rsidR="00A13C01">
        <w:rPr>
          <w:rFonts w:asciiTheme="majorHAnsi" w:hAnsiTheme="majorHAnsi" w:cstheme="majorHAnsi"/>
          <w:bCs/>
          <w:lang w:val="it-IT"/>
        </w:rPr>
        <w:t>La solita tecnica d</w:t>
      </w:r>
      <w:r w:rsidR="00B84607">
        <w:rPr>
          <w:rFonts w:asciiTheme="majorHAnsi" w:hAnsiTheme="majorHAnsi" w:cstheme="majorHAnsi"/>
          <w:bCs/>
          <w:lang w:val="it-IT"/>
        </w:rPr>
        <w:t>ei due pesi e delle due misure…</w:t>
      </w:r>
    </w:p>
    <w:p w:rsidR="00032B9C" w:rsidRPr="005211ED" w:rsidRDefault="000A52C0" w:rsidP="005211ED">
      <w:pPr>
        <w:pStyle w:val="Didefault"/>
        <w:spacing w:after="180" w:line="360" w:lineRule="auto"/>
        <w:jc w:val="both"/>
        <w:rPr>
          <w:rFonts w:asciiTheme="majorHAnsi" w:hAnsiTheme="majorHAnsi" w:cstheme="majorHAnsi"/>
          <w:bCs/>
          <w:color w:val="auto"/>
          <w:sz w:val="24"/>
          <w:szCs w:val="24"/>
          <w:lang w:eastAsia="en-US"/>
        </w:rPr>
      </w:pPr>
      <w:r w:rsidRPr="005211ED">
        <w:rPr>
          <w:rFonts w:asciiTheme="majorHAnsi" w:hAnsiTheme="majorHAnsi" w:cstheme="majorHAnsi"/>
          <w:bCs/>
          <w:color w:val="auto"/>
          <w:sz w:val="24"/>
          <w:szCs w:val="24"/>
          <w:lang w:eastAsia="en-US"/>
        </w:rPr>
        <w:t>C</w:t>
      </w:r>
      <w:r w:rsidR="00B66F90" w:rsidRPr="005211ED">
        <w:rPr>
          <w:rFonts w:asciiTheme="majorHAnsi" w:hAnsiTheme="majorHAnsi" w:cstheme="majorHAnsi"/>
          <w:bCs/>
          <w:color w:val="auto"/>
          <w:sz w:val="24"/>
          <w:szCs w:val="24"/>
          <w:lang w:eastAsia="en-US"/>
        </w:rPr>
        <w:t>ome se non bastasse</w:t>
      </w:r>
      <w:r w:rsidR="0030052D">
        <w:rPr>
          <w:rFonts w:asciiTheme="majorHAnsi" w:hAnsiTheme="majorHAnsi" w:cstheme="majorHAnsi"/>
          <w:bCs/>
          <w:color w:val="auto"/>
          <w:sz w:val="24"/>
          <w:szCs w:val="24"/>
          <w:lang w:eastAsia="en-US"/>
        </w:rPr>
        <w:t xml:space="preserve">, </w:t>
      </w:r>
      <w:r w:rsidR="00B80166">
        <w:rPr>
          <w:rFonts w:asciiTheme="majorHAnsi" w:hAnsiTheme="majorHAnsi" w:cstheme="majorHAnsi"/>
          <w:bCs/>
          <w:color w:val="auto"/>
          <w:sz w:val="24"/>
          <w:szCs w:val="24"/>
          <w:lang w:eastAsia="en-US"/>
        </w:rPr>
        <w:t xml:space="preserve">si prevede </w:t>
      </w:r>
      <w:r w:rsidR="00343D23">
        <w:rPr>
          <w:rFonts w:asciiTheme="majorHAnsi" w:hAnsiTheme="majorHAnsi" w:cstheme="majorHAnsi"/>
          <w:bCs/>
          <w:color w:val="auto"/>
          <w:sz w:val="24"/>
          <w:szCs w:val="24"/>
          <w:lang w:eastAsia="en-US"/>
        </w:rPr>
        <w:t>un limite alla stipula</w:t>
      </w:r>
      <w:r w:rsidR="00A13C01" w:rsidRPr="00B84607">
        <w:rPr>
          <w:rFonts w:asciiTheme="majorHAnsi" w:hAnsiTheme="majorHAnsi" w:cstheme="majorHAnsi"/>
          <w:bCs/>
          <w:color w:val="auto"/>
          <w:sz w:val="24"/>
          <w:szCs w:val="24"/>
          <w:lang w:eastAsia="en-US"/>
        </w:rPr>
        <w:t>zione</w:t>
      </w:r>
      <w:r w:rsidR="00343D23">
        <w:rPr>
          <w:rFonts w:asciiTheme="majorHAnsi" w:hAnsiTheme="majorHAnsi" w:cstheme="majorHAnsi"/>
          <w:bCs/>
          <w:color w:val="auto"/>
          <w:sz w:val="24"/>
          <w:szCs w:val="24"/>
          <w:lang w:eastAsia="en-US"/>
        </w:rPr>
        <w:t xml:space="preserve"> di</w:t>
      </w:r>
      <w:r w:rsidR="00B80166">
        <w:rPr>
          <w:rFonts w:asciiTheme="majorHAnsi" w:hAnsiTheme="majorHAnsi" w:cstheme="majorHAnsi"/>
          <w:bCs/>
          <w:color w:val="auto"/>
          <w:sz w:val="24"/>
          <w:szCs w:val="24"/>
          <w:lang w:eastAsia="en-US"/>
        </w:rPr>
        <w:t xml:space="preserve"> contratti a tempo determinato</w:t>
      </w:r>
      <w:r w:rsidR="002A0169" w:rsidRPr="005211ED">
        <w:rPr>
          <w:rFonts w:asciiTheme="majorHAnsi" w:hAnsiTheme="majorHAnsi" w:cstheme="majorHAnsi"/>
          <w:bCs/>
          <w:color w:val="auto"/>
          <w:sz w:val="24"/>
          <w:szCs w:val="24"/>
          <w:lang w:eastAsia="en-US"/>
        </w:rPr>
        <w:t xml:space="preserve"> d</w:t>
      </w:r>
      <w:r w:rsidR="00343D23">
        <w:rPr>
          <w:rFonts w:asciiTheme="majorHAnsi" w:hAnsiTheme="majorHAnsi" w:cstheme="majorHAnsi"/>
          <w:bCs/>
          <w:color w:val="auto"/>
          <w:sz w:val="24"/>
          <w:szCs w:val="24"/>
          <w:lang w:eastAsia="en-US"/>
        </w:rPr>
        <w:t>i</w:t>
      </w:r>
      <w:r w:rsidR="00B80166">
        <w:rPr>
          <w:rFonts w:asciiTheme="majorHAnsi" w:hAnsiTheme="majorHAnsi" w:cstheme="majorHAnsi"/>
          <w:bCs/>
          <w:color w:val="auto"/>
          <w:sz w:val="24"/>
          <w:szCs w:val="24"/>
          <w:lang w:eastAsia="en-US"/>
        </w:rPr>
        <w:t xml:space="preserve"> 36 mesi</w:t>
      </w:r>
      <w:r w:rsidR="002A0169" w:rsidRPr="005211ED">
        <w:rPr>
          <w:rFonts w:asciiTheme="majorHAnsi" w:hAnsiTheme="majorHAnsi" w:cstheme="majorHAnsi"/>
          <w:bCs/>
          <w:color w:val="auto"/>
          <w:sz w:val="24"/>
          <w:szCs w:val="24"/>
          <w:lang w:eastAsia="en-US"/>
        </w:rPr>
        <w:t xml:space="preserve"> su posto vacante</w:t>
      </w:r>
      <w:r w:rsidR="00A13C01">
        <w:rPr>
          <w:rFonts w:asciiTheme="majorHAnsi" w:hAnsiTheme="majorHAnsi" w:cstheme="majorHAnsi"/>
          <w:bCs/>
          <w:color w:val="auto"/>
          <w:sz w:val="24"/>
          <w:szCs w:val="24"/>
          <w:lang w:eastAsia="en-US"/>
        </w:rPr>
        <w:t>,</w:t>
      </w:r>
      <w:r w:rsidR="002A0169" w:rsidRPr="005211ED">
        <w:rPr>
          <w:rFonts w:asciiTheme="majorHAnsi" w:hAnsiTheme="majorHAnsi" w:cstheme="majorHAnsi"/>
          <w:bCs/>
          <w:color w:val="auto"/>
          <w:sz w:val="24"/>
          <w:szCs w:val="24"/>
          <w:lang w:eastAsia="en-US"/>
        </w:rPr>
        <w:t xml:space="preserve"> </w:t>
      </w:r>
      <w:r w:rsidR="00343D23" w:rsidRPr="007A4942">
        <w:rPr>
          <w:rFonts w:asciiTheme="majorHAnsi" w:hAnsiTheme="majorHAnsi" w:cstheme="majorHAnsi"/>
          <w:bCs/>
          <w:color w:val="auto"/>
          <w:sz w:val="24"/>
          <w:szCs w:val="24"/>
          <w:lang w:eastAsia="en-US"/>
        </w:rPr>
        <w:t xml:space="preserve">in </w:t>
      </w:r>
      <w:r w:rsidR="000311B9" w:rsidRPr="007A4942">
        <w:rPr>
          <w:rFonts w:asciiTheme="majorHAnsi" w:hAnsiTheme="majorHAnsi" w:cstheme="majorHAnsi"/>
          <w:bCs/>
          <w:color w:val="auto"/>
          <w:sz w:val="24"/>
          <w:szCs w:val="24"/>
          <w:lang w:eastAsia="en-US"/>
        </w:rPr>
        <w:t xml:space="preserve">contrasto con la </w:t>
      </w:r>
      <w:r w:rsidR="00343D23" w:rsidRPr="007A4942">
        <w:rPr>
          <w:rFonts w:asciiTheme="majorHAnsi" w:hAnsiTheme="majorHAnsi" w:cstheme="majorHAnsi"/>
          <w:bCs/>
          <w:color w:val="auto"/>
          <w:sz w:val="24"/>
          <w:szCs w:val="24"/>
          <w:lang w:eastAsia="en-US"/>
        </w:rPr>
        <w:t>sentenza</w:t>
      </w:r>
      <w:r w:rsidRPr="007A4942">
        <w:rPr>
          <w:rFonts w:asciiTheme="majorHAnsi" w:hAnsiTheme="majorHAnsi" w:cstheme="majorHAnsi"/>
          <w:bCs/>
          <w:color w:val="auto"/>
          <w:sz w:val="24"/>
          <w:szCs w:val="24"/>
          <w:lang w:eastAsia="en-US"/>
        </w:rPr>
        <w:t xml:space="preserve"> </w:t>
      </w:r>
      <w:r w:rsidR="00343D23" w:rsidRPr="007A4942">
        <w:rPr>
          <w:rFonts w:asciiTheme="majorHAnsi" w:hAnsiTheme="majorHAnsi" w:cstheme="majorHAnsi"/>
          <w:bCs/>
          <w:color w:val="auto"/>
          <w:sz w:val="24"/>
          <w:szCs w:val="24"/>
          <w:lang w:eastAsia="en-US"/>
        </w:rPr>
        <w:t>della Corte di Giustizia Europea</w:t>
      </w:r>
      <w:r w:rsidR="005211ED" w:rsidRPr="007A4942">
        <w:rPr>
          <w:rFonts w:asciiTheme="majorHAnsi" w:hAnsiTheme="majorHAnsi" w:cstheme="majorHAnsi"/>
          <w:bCs/>
          <w:color w:val="auto"/>
          <w:sz w:val="24"/>
          <w:szCs w:val="24"/>
          <w:lang w:eastAsia="en-US"/>
        </w:rPr>
        <w:t xml:space="preserve"> del 2</w:t>
      </w:r>
      <w:r w:rsidRPr="007A4942">
        <w:rPr>
          <w:rFonts w:asciiTheme="majorHAnsi" w:hAnsiTheme="majorHAnsi" w:cstheme="majorHAnsi"/>
          <w:bCs/>
          <w:color w:val="auto"/>
          <w:sz w:val="24"/>
          <w:szCs w:val="24"/>
          <w:lang w:eastAsia="en-US"/>
        </w:rPr>
        <w:t>6 novembre 2014</w:t>
      </w:r>
      <w:r w:rsidR="000311B9" w:rsidRPr="007A4942">
        <w:rPr>
          <w:rFonts w:asciiTheme="majorHAnsi" w:hAnsiTheme="majorHAnsi" w:cstheme="majorHAnsi"/>
          <w:bCs/>
          <w:color w:val="auto"/>
          <w:sz w:val="24"/>
          <w:szCs w:val="24"/>
          <w:lang w:eastAsia="en-US"/>
        </w:rPr>
        <w:t xml:space="preserve"> la</w:t>
      </w:r>
      <w:r w:rsidR="007A4942">
        <w:rPr>
          <w:rFonts w:asciiTheme="majorHAnsi" w:hAnsiTheme="majorHAnsi" w:cstheme="majorHAnsi"/>
          <w:bCs/>
          <w:color w:val="auto"/>
          <w:sz w:val="24"/>
          <w:szCs w:val="24"/>
          <w:lang w:eastAsia="en-US"/>
        </w:rPr>
        <w:t xml:space="preserve"> quale ribadisce</w:t>
      </w:r>
      <w:r w:rsidR="000311B9">
        <w:rPr>
          <w:rFonts w:asciiTheme="majorHAnsi" w:hAnsiTheme="majorHAnsi" w:cstheme="majorHAnsi"/>
          <w:bCs/>
          <w:color w:val="auto"/>
          <w:sz w:val="24"/>
          <w:szCs w:val="24"/>
          <w:lang w:eastAsia="en-US"/>
        </w:rPr>
        <w:t xml:space="preserve"> che oltre i 36 mesi si deve </w:t>
      </w:r>
      <w:r w:rsidR="007A4942">
        <w:rPr>
          <w:rFonts w:asciiTheme="majorHAnsi" w:hAnsiTheme="majorHAnsi" w:cstheme="majorHAnsi"/>
          <w:bCs/>
          <w:color w:val="auto"/>
          <w:sz w:val="24"/>
          <w:szCs w:val="24"/>
          <w:lang w:eastAsia="en-US"/>
        </w:rPr>
        <w:t>rendere il contratto da determinato a indeterminato.</w:t>
      </w:r>
      <w:r w:rsidR="00343D23">
        <w:rPr>
          <w:rFonts w:asciiTheme="majorHAnsi" w:hAnsiTheme="majorHAnsi" w:cstheme="majorHAnsi"/>
          <w:bCs/>
          <w:color w:val="auto"/>
          <w:sz w:val="24"/>
          <w:szCs w:val="24"/>
          <w:lang w:eastAsia="en-US"/>
        </w:rPr>
        <w:t xml:space="preserve"> </w:t>
      </w:r>
      <w:r w:rsidR="007A4942">
        <w:rPr>
          <w:rFonts w:asciiTheme="majorHAnsi" w:hAnsiTheme="majorHAnsi" w:cstheme="majorHAnsi"/>
          <w:bCs/>
          <w:color w:val="auto"/>
          <w:sz w:val="24"/>
          <w:szCs w:val="24"/>
          <w:lang w:eastAsia="en-US"/>
        </w:rPr>
        <w:t>Inoltre</w:t>
      </w:r>
      <w:r w:rsidR="002A0169" w:rsidRPr="005211ED">
        <w:rPr>
          <w:rFonts w:asciiTheme="majorHAnsi" w:hAnsiTheme="majorHAnsi" w:cstheme="majorHAnsi"/>
          <w:bCs/>
          <w:color w:val="auto"/>
          <w:sz w:val="24"/>
          <w:szCs w:val="24"/>
          <w:lang w:eastAsia="en-US"/>
        </w:rPr>
        <w:t xml:space="preserve"> </w:t>
      </w:r>
      <w:r w:rsidRPr="005211ED">
        <w:rPr>
          <w:rFonts w:asciiTheme="majorHAnsi" w:hAnsiTheme="majorHAnsi" w:cstheme="majorHAnsi"/>
          <w:bCs/>
          <w:color w:val="auto"/>
          <w:sz w:val="24"/>
          <w:szCs w:val="24"/>
          <w:lang w:eastAsia="en-US"/>
        </w:rPr>
        <w:t>il mancato censimento dei posti vacanti</w:t>
      </w:r>
      <w:r w:rsidR="00343D23">
        <w:rPr>
          <w:rFonts w:asciiTheme="majorHAnsi" w:hAnsiTheme="majorHAnsi" w:cstheme="majorHAnsi"/>
          <w:bCs/>
          <w:color w:val="auto"/>
          <w:sz w:val="24"/>
          <w:szCs w:val="24"/>
          <w:lang w:eastAsia="en-US"/>
        </w:rPr>
        <w:t xml:space="preserve"> e disponibili non consent</w:t>
      </w:r>
      <w:r w:rsidR="007A4942">
        <w:rPr>
          <w:rFonts w:asciiTheme="majorHAnsi" w:hAnsiTheme="majorHAnsi" w:cstheme="majorHAnsi"/>
          <w:bCs/>
          <w:color w:val="auto"/>
          <w:sz w:val="24"/>
          <w:szCs w:val="24"/>
          <w:lang w:eastAsia="en-US"/>
        </w:rPr>
        <w:t>e</w:t>
      </w:r>
      <w:r w:rsidR="00B84607">
        <w:rPr>
          <w:rFonts w:asciiTheme="majorHAnsi" w:hAnsiTheme="majorHAnsi" w:cstheme="majorHAnsi"/>
          <w:bCs/>
          <w:color w:val="auto"/>
          <w:sz w:val="24"/>
          <w:szCs w:val="24"/>
          <w:lang w:eastAsia="en-US"/>
        </w:rPr>
        <w:t xml:space="preserve"> di definire il quadro attuale</w:t>
      </w:r>
      <w:r w:rsidR="00343D23">
        <w:rPr>
          <w:rFonts w:asciiTheme="majorHAnsi" w:hAnsiTheme="majorHAnsi" w:cstheme="majorHAnsi"/>
          <w:bCs/>
          <w:color w:val="auto"/>
          <w:sz w:val="24"/>
          <w:szCs w:val="24"/>
          <w:lang w:eastAsia="en-US"/>
        </w:rPr>
        <w:t xml:space="preserve"> </w:t>
      </w:r>
      <w:r w:rsidR="00A13C01">
        <w:rPr>
          <w:rFonts w:asciiTheme="majorHAnsi" w:hAnsiTheme="majorHAnsi" w:cstheme="majorHAnsi"/>
          <w:bCs/>
          <w:color w:val="auto"/>
          <w:sz w:val="24"/>
          <w:szCs w:val="24"/>
          <w:lang w:eastAsia="en-US"/>
        </w:rPr>
        <w:t xml:space="preserve">riferito a chi </w:t>
      </w:r>
      <w:r w:rsidR="00343D23">
        <w:rPr>
          <w:rFonts w:asciiTheme="majorHAnsi" w:hAnsiTheme="majorHAnsi" w:cstheme="majorHAnsi"/>
          <w:bCs/>
          <w:color w:val="auto"/>
          <w:sz w:val="24"/>
          <w:szCs w:val="24"/>
          <w:lang w:eastAsia="en-US"/>
        </w:rPr>
        <w:t xml:space="preserve">in questo momento lavora a scuola e ha maturato tutti </w:t>
      </w:r>
      <w:r w:rsidR="00A13C01">
        <w:rPr>
          <w:rFonts w:asciiTheme="majorHAnsi" w:hAnsiTheme="majorHAnsi" w:cstheme="majorHAnsi"/>
          <w:bCs/>
          <w:color w:val="auto"/>
          <w:sz w:val="24"/>
          <w:szCs w:val="24"/>
          <w:lang w:eastAsia="en-US"/>
        </w:rPr>
        <w:t xml:space="preserve">i </w:t>
      </w:r>
      <w:r w:rsidR="00343D23">
        <w:rPr>
          <w:rFonts w:asciiTheme="majorHAnsi" w:hAnsiTheme="majorHAnsi" w:cstheme="majorHAnsi"/>
          <w:bCs/>
          <w:color w:val="auto"/>
          <w:sz w:val="24"/>
          <w:szCs w:val="24"/>
          <w:lang w:eastAsia="en-US"/>
        </w:rPr>
        <w:t>requisiti n</w:t>
      </w:r>
      <w:r w:rsidR="00B84607">
        <w:rPr>
          <w:rFonts w:asciiTheme="majorHAnsi" w:hAnsiTheme="majorHAnsi" w:cstheme="majorHAnsi"/>
          <w:bCs/>
          <w:color w:val="auto"/>
          <w:sz w:val="24"/>
          <w:szCs w:val="24"/>
          <w:lang w:eastAsia="en-US"/>
        </w:rPr>
        <w:t>ecessari per la stabilizzazione.</w:t>
      </w:r>
    </w:p>
    <w:p w:rsidR="00343D23" w:rsidRPr="00C2177B" w:rsidRDefault="00D23812" w:rsidP="005211ED">
      <w:pPr>
        <w:spacing w:line="360" w:lineRule="auto"/>
        <w:jc w:val="both"/>
        <w:rPr>
          <w:rFonts w:asciiTheme="majorHAnsi" w:hAnsiTheme="majorHAnsi" w:cstheme="majorHAnsi"/>
          <w:bCs/>
          <w:lang w:val="it-IT"/>
        </w:rPr>
      </w:pPr>
      <w:r w:rsidRPr="00C2177B">
        <w:rPr>
          <w:rFonts w:asciiTheme="majorHAnsi" w:hAnsiTheme="majorHAnsi" w:cstheme="majorHAnsi"/>
          <w:bCs/>
          <w:lang w:val="it-IT"/>
        </w:rPr>
        <w:t xml:space="preserve">Mancano all’appello </w:t>
      </w:r>
      <w:r w:rsidR="00343D23" w:rsidRPr="00C2177B">
        <w:rPr>
          <w:rFonts w:asciiTheme="majorHAnsi" w:hAnsiTheme="majorHAnsi" w:cstheme="majorHAnsi"/>
          <w:bCs/>
          <w:lang w:val="it-IT"/>
        </w:rPr>
        <w:t>delle assunzioni:</w:t>
      </w:r>
      <w:r w:rsidRPr="00C2177B">
        <w:rPr>
          <w:rFonts w:asciiTheme="majorHAnsi" w:hAnsiTheme="majorHAnsi" w:cstheme="majorHAnsi"/>
          <w:bCs/>
          <w:lang w:val="it-IT"/>
        </w:rPr>
        <w:t xml:space="preserve"> 30</w:t>
      </w:r>
      <w:r w:rsidR="00A13C01">
        <w:rPr>
          <w:rFonts w:asciiTheme="majorHAnsi" w:hAnsiTheme="majorHAnsi" w:cstheme="majorHAnsi"/>
          <w:bCs/>
          <w:lang w:val="it-IT"/>
        </w:rPr>
        <w:t xml:space="preserve"> </w:t>
      </w:r>
      <w:r w:rsidRPr="00C2177B">
        <w:rPr>
          <w:rFonts w:asciiTheme="majorHAnsi" w:hAnsiTheme="majorHAnsi" w:cstheme="majorHAnsi"/>
          <w:bCs/>
          <w:lang w:val="it-IT"/>
        </w:rPr>
        <w:t>mila docenti abilitati inseriti nelle GaE</w:t>
      </w:r>
      <w:r w:rsidR="00A13C01">
        <w:rPr>
          <w:rFonts w:asciiTheme="majorHAnsi" w:hAnsiTheme="majorHAnsi" w:cstheme="majorHAnsi"/>
          <w:bCs/>
          <w:lang w:val="it-IT"/>
        </w:rPr>
        <w:t>,</w:t>
      </w:r>
      <w:r w:rsidR="00DE4A3B" w:rsidRPr="00C2177B">
        <w:rPr>
          <w:rFonts w:asciiTheme="majorHAnsi" w:hAnsiTheme="majorHAnsi" w:cstheme="majorHAnsi"/>
          <w:bCs/>
          <w:lang w:val="it-IT"/>
        </w:rPr>
        <w:t xml:space="preserve"> che non verranno assunti</w:t>
      </w:r>
      <w:r w:rsidR="0030052D" w:rsidRPr="00C2177B">
        <w:rPr>
          <w:rFonts w:asciiTheme="majorHAnsi" w:hAnsiTheme="majorHAnsi" w:cstheme="majorHAnsi"/>
          <w:bCs/>
          <w:lang w:val="it-IT"/>
        </w:rPr>
        <w:t>, 20 mila idonei</w:t>
      </w:r>
      <w:r w:rsidRPr="00C2177B">
        <w:rPr>
          <w:rFonts w:asciiTheme="majorHAnsi" w:hAnsiTheme="majorHAnsi" w:cstheme="majorHAnsi"/>
          <w:bCs/>
          <w:lang w:val="it-IT"/>
        </w:rPr>
        <w:t xml:space="preserve"> di concorso, 50</w:t>
      </w:r>
      <w:r w:rsidR="00A13C01">
        <w:rPr>
          <w:rFonts w:asciiTheme="majorHAnsi" w:hAnsiTheme="majorHAnsi" w:cstheme="majorHAnsi"/>
          <w:bCs/>
          <w:lang w:val="it-IT"/>
        </w:rPr>
        <w:t xml:space="preserve"> </w:t>
      </w:r>
      <w:r w:rsidR="00B84607">
        <w:rPr>
          <w:rFonts w:asciiTheme="majorHAnsi" w:hAnsiTheme="majorHAnsi" w:cstheme="majorHAnsi"/>
          <w:bCs/>
          <w:lang w:val="it-IT"/>
        </w:rPr>
        <w:t>mila diplomati magistrali</w:t>
      </w:r>
      <w:r w:rsidR="00A13C01">
        <w:rPr>
          <w:rFonts w:asciiTheme="majorHAnsi" w:hAnsiTheme="majorHAnsi" w:cstheme="majorHAnsi"/>
          <w:bCs/>
          <w:lang w:val="it-IT"/>
        </w:rPr>
        <w:t xml:space="preserve"> </w:t>
      </w:r>
      <w:r w:rsidR="00B84607">
        <w:rPr>
          <w:rFonts w:asciiTheme="majorHAnsi" w:hAnsiTheme="majorHAnsi" w:cstheme="majorHAnsi"/>
          <w:bCs/>
          <w:lang w:val="it-IT"/>
        </w:rPr>
        <w:t>,</w:t>
      </w:r>
      <w:r w:rsidR="00A13C01">
        <w:rPr>
          <w:rFonts w:asciiTheme="majorHAnsi" w:hAnsiTheme="majorHAnsi" w:cstheme="majorHAnsi"/>
          <w:bCs/>
          <w:lang w:val="it-IT"/>
        </w:rPr>
        <w:t xml:space="preserve">ai quali </w:t>
      </w:r>
      <w:r w:rsidRPr="00C2177B">
        <w:rPr>
          <w:rFonts w:asciiTheme="majorHAnsi" w:hAnsiTheme="majorHAnsi" w:cstheme="majorHAnsi"/>
          <w:bCs/>
          <w:lang w:val="it-IT"/>
        </w:rPr>
        <w:t xml:space="preserve">il </w:t>
      </w:r>
      <w:r w:rsidR="00B84607">
        <w:rPr>
          <w:rFonts w:asciiTheme="majorHAnsi" w:hAnsiTheme="majorHAnsi" w:cstheme="majorHAnsi"/>
          <w:bCs/>
          <w:lang w:val="it-IT"/>
        </w:rPr>
        <w:t>Consiglio di Stato ha</w:t>
      </w:r>
      <w:r w:rsidRPr="00C2177B">
        <w:rPr>
          <w:rFonts w:asciiTheme="majorHAnsi" w:hAnsiTheme="majorHAnsi" w:cstheme="majorHAnsi"/>
          <w:bCs/>
          <w:lang w:val="it-IT"/>
        </w:rPr>
        <w:t xml:space="preserve"> </w:t>
      </w:r>
      <w:r w:rsidR="00A13C01">
        <w:rPr>
          <w:rFonts w:asciiTheme="majorHAnsi" w:hAnsiTheme="majorHAnsi" w:cstheme="majorHAnsi"/>
          <w:bCs/>
          <w:lang w:val="it-IT"/>
        </w:rPr>
        <w:t xml:space="preserve">riconosciuto </w:t>
      </w:r>
      <w:r w:rsidRPr="00C2177B">
        <w:rPr>
          <w:rFonts w:asciiTheme="majorHAnsi" w:hAnsiTheme="majorHAnsi" w:cstheme="majorHAnsi"/>
          <w:bCs/>
          <w:lang w:val="it-IT"/>
        </w:rPr>
        <w:t xml:space="preserve">il </w:t>
      </w:r>
      <w:r w:rsidR="00B84607">
        <w:rPr>
          <w:rFonts w:asciiTheme="majorHAnsi" w:hAnsiTheme="majorHAnsi" w:cstheme="majorHAnsi"/>
          <w:bCs/>
          <w:lang w:val="it-IT"/>
        </w:rPr>
        <w:t>diritto all’immissione in ruolo</w:t>
      </w:r>
      <w:r w:rsidRPr="00C2177B">
        <w:rPr>
          <w:rFonts w:asciiTheme="majorHAnsi" w:hAnsiTheme="majorHAnsi" w:cstheme="majorHAnsi"/>
          <w:bCs/>
          <w:lang w:val="it-IT"/>
        </w:rPr>
        <w:t>, cir</w:t>
      </w:r>
      <w:r w:rsidRPr="007A4942">
        <w:rPr>
          <w:rFonts w:asciiTheme="majorHAnsi" w:hAnsiTheme="majorHAnsi" w:cstheme="majorHAnsi"/>
          <w:bCs/>
          <w:lang w:val="it-IT"/>
        </w:rPr>
        <w:t>ca 70</w:t>
      </w:r>
      <w:r w:rsidR="00A13C01" w:rsidRPr="007A4942">
        <w:rPr>
          <w:rFonts w:asciiTheme="majorHAnsi" w:hAnsiTheme="majorHAnsi" w:cstheme="majorHAnsi"/>
          <w:bCs/>
          <w:lang w:val="it-IT"/>
        </w:rPr>
        <w:t xml:space="preserve"> </w:t>
      </w:r>
      <w:r w:rsidRPr="007A4942">
        <w:rPr>
          <w:rFonts w:asciiTheme="majorHAnsi" w:hAnsiTheme="majorHAnsi" w:cstheme="majorHAnsi"/>
          <w:bCs/>
          <w:lang w:val="it-IT"/>
        </w:rPr>
        <w:t>mila</w:t>
      </w:r>
      <w:r w:rsidR="007A4942" w:rsidRPr="007A4942">
        <w:rPr>
          <w:rFonts w:asciiTheme="majorHAnsi" w:hAnsiTheme="majorHAnsi" w:cstheme="majorHAnsi"/>
          <w:bCs/>
          <w:lang w:val="it-IT"/>
        </w:rPr>
        <w:t xml:space="preserve"> insegnanti inseriti nella II fascia delle</w:t>
      </w:r>
      <w:r w:rsidR="00343D23" w:rsidRPr="007A4942">
        <w:rPr>
          <w:rFonts w:asciiTheme="majorHAnsi" w:hAnsiTheme="majorHAnsi" w:cstheme="majorHAnsi"/>
          <w:bCs/>
          <w:lang w:val="it-IT"/>
        </w:rPr>
        <w:t xml:space="preserve"> graduatorie</w:t>
      </w:r>
      <w:r w:rsidRPr="007A4942">
        <w:rPr>
          <w:rFonts w:asciiTheme="majorHAnsi" w:hAnsiTheme="majorHAnsi" w:cstheme="majorHAnsi"/>
          <w:bCs/>
          <w:lang w:val="it-IT"/>
        </w:rPr>
        <w:t xml:space="preserve"> d’</w:t>
      </w:r>
      <w:r w:rsidR="00A13C01" w:rsidRPr="007A4942">
        <w:rPr>
          <w:rFonts w:asciiTheme="majorHAnsi" w:hAnsiTheme="majorHAnsi" w:cstheme="majorHAnsi"/>
          <w:bCs/>
          <w:lang w:val="it-IT"/>
        </w:rPr>
        <w:t>i</w:t>
      </w:r>
      <w:r w:rsidRPr="007A4942">
        <w:rPr>
          <w:rFonts w:asciiTheme="majorHAnsi" w:hAnsiTheme="majorHAnsi" w:cstheme="majorHAnsi"/>
          <w:bCs/>
          <w:lang w:val="it-IT"/>
        </w:rPr>
        <w:t>stituto</w:t>
      </w:r>
      <w:r w:rsidR="00A13C01" w:rsidRPr="007A4942">
        <w:rPr>
          <w:rFonts w:asciiTheme="majorHAnsi" w:hAnsiTheme="majorHAnsi" w:cstheme="majorHAnsi"/>
          <w:bCs/>
          <w:lang w:val="it-IT"/>
        </w:rPr>
        <w:t>,</w:t>
      </w:r>
      <w:r w:rsidRPr="007A4942">
        <w:rPr>
          <w:rFonts w:asciiTheme="majorHAnsi" w:hAnsiTheme="majorHAnsi" w:cstheme="majorHAnsi"/>
          <w:bCs/>
          <w:lang w:val="it-IT"/>
        </w:rPr>
        <w:t xml:space="preserve"> </w:t>
      </w:r>
      <w:r w:rsidR="007A4942" w:rsidRPr="007A4942">
        <w:rPr>
          <w:rFonts w:asciiTheme="majorHAnsi" w:hAnsiTheme="majorHAnsi" w:cstheme="majorHAnsi"/>
          <w:bCs/>
          <w:lang w:val="it-IT"/>
        </w:rPr>
        <w:t>docenti</w:t>
      </w:r>
      <w:r w:rsidRPr="007A4942">
        <w:rPr>
          <w:rFonts w:asciiTheme="majorHAnsi" w:hAnsiTheme="majorHAnsi" w:cstheme="majorHAnsi"/>
          <w:bCs/>
          <w:lang w:val="it-IT"/>
        </w:rPr>
        <w:t xml:space="preserve"> non invisibili, </w:t>
      </w:r>
      <w:r w:rsidR="007A4942" w:rsidRPr="007A4942">
        <w:rPr>
          <w:rFonts w:asciiTheme="majorHAnsi" w:hAnsiTheme="majorHAnsi" w:cstheme="majorHAnsi"/>
          <w:bCs/>
          <w:lang w:val="it-IT"/>
        </w:rPr>
        <w:t>in molti casi</w:t>
      </w:r>
      <w:r w:rsidRPr="007A4942">
        <w:rPr>
          <w:rFonts w:asciiTheme="majorHAnsi" w:hAnsiTheme="majorHAnsi" w:cstheme="majorHAnsi"/>
          <w:bCs/>
          <w:lang w:val="it-IT"/>
        </w:rPr>
        <w:t xml:space="preserve"> con </w:t>
      </w:r>
      <w:r w:rsidR="007A4942" w:rsidRPr="007A4942">
        <w:rPr>
          <w:rFonts w:asciiTheme="majorHAnsi" w:hAnsiTheme="majorHAnsi" w:cstheme="majorHAnsi"/>
          <w:bCs/>
          <w:lang w:val="it-IT"/>
        </w:rPr>
        <w:t>oltre</w:t>
      </w:r>
      <w:r w:rsidRPr="007A4942">
        <w:rPr>
          <w:rFonts w:asciiTheme="majorHAnsi" w:hAnsiTheme="majorHAnsi" w:cstheme="majorHAnsi"/>
          <w:bCs/>
          <w:lang w:val="it-IT"/>
        </w:rPr>
        <w:t xml:space="preserve"> 36 mesi di servizio alle sp</w:t>
      </w:r>
      <w:r w:rsidR="00343D23" w:rsidRPr="007A4942">
        <w:rPr>
          <w:rFonts w:asciiTheme="majorHAnsi" w:hAnsiTheme="majorHAnsi" w:cstheme="majorHAnsi"/>
          <w:bCs/>
          <w:lang w:val="it-IT"/>
        </w:rPr>
        <w:t>alle</w:t>
      </w:r>
      <w:r w:rsidR="007A4942" w:rsidRPr="007A4942">
        <w:rPr>
          <w:rFonts w:asciiTheme="majorHAnsi" w:hAnsiTheme="majorHAnsi" w:cstheme="majorHAnsi"/>
          <w:bCs/>
          <w:lang w:val="it-IT"/>
        </w:rPr>
        <w:t xml:space="preserve"> quindi da stabilizzare</w:t>
      </w:r>
      <w:r w:rsidR="00343D23" w:rsidRPr="007A4942">
        <w:rPr>
          <w:rFonts w:asciiTheme="majorHAnsi" w:hAnsiTheme="majorHAnsi" w:cstheme="majorHAnsi"/>
          <w:bCs/>
          <w:lang w:val="it-IT"/>
        </w:rPr>
        <w:t>.</w:t>
      </w:r>
      <w:r w:rsidRPr="00C2177B">
        <w:rPr>
          <w:rFonts w:asciiTheme="majorHAnsi" w:hAnsiTheme="majorHAnsi" w:cstheme="majorHAnsi"/>
          <w:bCs/>
          <w:lang w:val="it-IT"/>
        </w:rPr>
        <w:t xml:space="preserve"> </w:t>
      </w:r>
    </w:p>
    <w:p w:rsidR="00D23812" w:rsidRPr="00C2177B" w:rsidRDefault="00343D23" w:rsidP="005211ED">
      <w:pPr>
        <w:spacing w:line="360" w:lineRule="auto"/>
        <w:jc w:val="both"/>
        <w:rPr>
          <w:rFonts w:asciiTheme="majorHAnsi" w:hAnsiTheme="majorHAnsi" w:cstheme="majorHAnsi"/>
          <w:bCs/>
          <w:lang w:val="it-IT"/>
        </w:rPr>
      </w:pPr>
      <w:r w:rsidRPr="00C2177B">
        <w:rPr>
          <w:rFonts w:asciiTheme="majorHAnsi" w:hAnsiTheme="majorHAnsi" w:cstheme="majorHAnsi"/>
          <w:bCs/>
          <w:lang w:val="it-IT"/>
        </w:rPr>
        <w:lastRenderedPageBreak/>
        <w:t>Questi</w:t>
      </w:r>
      <w:r w:rsidR="00A13C01">
        <w:rPr>
          <w:rFonts w:asciiTheme="majorHAnsi" w:hAnsiTheme="majorHAnsi" w:cstheme="majorHAnsi"/>
          <w:bCs/>
          <w:lang w:val="it-IT"/>
        </w:rPr>
        <w:t xml:space="preserve"> insegnanti</w:t>
      </w:r>
      <w:r w:rsidRPr="00C2177B">
        <w:rPr>
          <w:rFonts w:asciiTheme="majorHAnsi" w:hAnsiTheme="majorHAnsi" w:cstheme="majorHAnsi"/>
          <w:bCs/>
          <w:lang w:val="it-IT"/>
        </w:rPr>
        <w:t xml:space="preserve"> s</w:t>
      </w:r>
      <w:r w:rsidR="00D23812" w:rsidRPr="00C2177B">
        <w:rPr>
          <w:rFonts w:asciiTheme="majorHAnsi" w:hAnsiTheme="majorHAnsi" w:cstheme="majorHAnsi"/>
          <w:bCs/>
          <w:lang w:val="it-IT"/>
        </w:rPr>
        <w:t>volgono supplenze da anni su posti liberi benché inquadrati dal Miur solo fino al 30 giugno dell’anno successivo</w:t>
      </w:r>
      <w:r w:rsidR="00B84607">
        <w:rPr>
          <w:rFonts w:asciiTheme="majorHAnsi" w:hAnsiTheme="majorHAnsi" w:cstheme="majorHAnsi"/>
          <w:bCs/>
          <w:lang w:val="it-IT"/>
        </w:rPr>
        <w:t>.</w:t>
      </w:r>
      <w:r w:rsidRPr="00C2177B">
        <w:rPr>
          <w:rFonts w:asciiTheme="majorHAnsi" w:hAnsiTheme="majorHAnsi" w:cstheme="majorHAnsi"/>
          <w:bCs/>
          <w:lang w:val="it-IT"/>
        </w:rPr>
        <w:t xml:space="preserve"> Ancora una volta situazioni simili sono trattate in maniera differente senza oggettive e razionali motivazioni.</w:t>
      </w:r>
    </w:p>
    <w:p w:rsidR="00B80166" w:rsidRPr="005211ED" w:rsidRDefault="00B80166" w:rsidP="005211ED">
      <w:pPr>
        <w:pStyle w:val="Didefault"/>
        <w:spacing w:after="180" w:line="360" w:lineRule="auto"/>
        <w:jc w:val="both"/>
        <w:rPr>
          <w:rFonts w:asciiTheme="majorHAnsi" w:hAnsiTheme="majorHAnsi" w:cstheme="majorHAnsi"/>
          <w:bCs/>
          <w:color w:val="auto"/>
          <w:sz w:val="24"/>
          <w:szCs w:val="24"/>
          <w:lang w:eastAsia="en-US"/>
        </w:rPr>
      </w:pPr>
    </w:p>
    <w:p w:rsidR="00032B9C" w:rsidRDefault="00D005B2" w:rsidP="005211ED">
      <w:pPr>
        <w:pStyle w:val="Didefault"/>
        <w:spacing w:after="180" w:line="360" w:lineRule="auto"/>
        <w:jc w:val="both"/>
        <w:rPr>
          <w:rFonts w:asciiTheme="majorHAnsi" w:hAnsiTheme="majorHAnsi" w:cstheme="majorHAnsi"/>
          <w:bCs/>
          <w:color w:val="auto"/>
          <w:sz w:val="24"/>
          <w:szCs w:val="24"/>
          <w:lang w:eastAsia="en-US"/>
        </w:rPr>
      </w:pPr>
      <w:r>
        <w:rPr>
          <w:rFonts w:asciiTheme="majorHAnsi" w:hAnsiTheme="majorHAnsi" w:cstheme="majorHAnsi"/>
          <w:bCs/>
          <w:color w:val="auto"/>
          <w:sz w:val="24"/>
          <w:szCs w:val="24"/>
          <w:lang w:eastAsia="en-US"/>
        </w:rPr>
        <w:t>La S</w:t>
      </w:r>
      <w:r w:rsidR="002A0169" w:rsidRPr="005211ED">
        <w:rPr>
          <w:rFonts w:asciiTheme="majorHAnsi" w:hAnsiTheme="majorHAnsi" w:cstheme="majorHAnsi"/>
          <w:bCs/>
          <w:color w:val="auto"/>
          <w:sz w:val="24"/>
          <w:szCs w:val="24"/>
          <w:lang w:eastAsia="en-US"/>
        </w:rPr>
        <w:t xml:space="preserve">cuola </w:t>
      </w:r>
      <w:r>
        <w:rPr>
          <w:rFonts w:asciiTheme="majorHAnsi" w:hAnsiTheme="majorHAnsi" w:cstheme="majorHAnsi"/>
          <w:bCs/>
          <w:color w:val="auto"/>
          <w:sz w:val="24"/>
          <w:szCs w:val="24"/>
          <w:lang w:eastAsia="en-US"/>
        </w:rPr>
        <w:t>dovrebbe essere il luogo dove</w:t>
      </w:r>
      <w:r w:rsidR="0030052D">
        <w:rPr>
          <w:rFonts w:asciiTheme="majorHAnsi" w:hAnsiTheme="majorHAnsi" w:cstheme="majorHAnsi"/>
          <w:bCs/>
          <w:color w:val="auto"/>
          <w:sz w:val="24"/>
          <w:szCs w:val="24"/>
          <w:lang w:eastAsia="en-US"/>
        </w:rPr>
        <w:t xml:space="preserve"> ogni lavoratore possa</w:t>
      </w:r>
      <w:r>
        <w:rPr>
          <w:rFonts w:asciiTheme="majorHAnsi" w:hAnsiTheme="majorHAnsi" w:cstheme="majorHAnsi"/>
          <w:bCs/>
          <w:color w:val="auto"/>
          <w:sz w:val="24"/>
          <w:szCs w:val="24"/>
          <w:lang w:eastAsia="en-US"/>
        </w:rPr>
        <w:t xml:space="preserve"> m</w:t>
      </w:r>
      <w:r w:rsidR="0030052D">
        <w:rPr>
          <w:rFonts w:asciiTheme="majorHAnsi" w:hAnsiTheme="majorHAnsi" w:cstheme="majorHAnsi"/>
          <w:bCs/>
          <w:color w:val="auto"/>
          <w:sz w:val="24"/>
          <w:szCs w:val="24"/>
          <w:lang w:eastAsia="en-US"/>
        </w:rPr>
        <w:t>ettere in campo</w:t>
      </w:r>
      <w:r>
        <w:rPr>
          <w:rFonts w:asciiTheme="majorHAnsi" w:hAnsiTheme="majorHAnsi" w:cstheme="majorHAnsi"/>
          <w:bCs/>
          <w:color w:val="auto"/>
          <w:sz w:val="24"/>
          <w:szCs w:val="24"/>
          <w:lang w:eastAsia="en-US"/>
        </w:rPr>
        <w:t xml:space="preserve"> le proprie competenze per il raggiungimento di qu</w:t>
      </w:r>
      <w:r w:rsidR="0030052D">
        <w:rPr>
          <w:rFonts w:asciiTheme="majorHAnsi" w:hAnsiTheme="majorHAnsi" w:cstheme="majorHAnsi"/>
          <w:bCs/>
          <w:color w:val="auto"/>
          <w:sz w:val="24"/>
          <w:szCs w:val="24"/>
          <w:lang w:eastAsia="en-US"/>
        </w:rPr>
        <w:t>el bene cui si tende</w:t>
      </w:r>
      <w:r>
        <w:rPr>
          <w:rFonts w:asciiTheme="majorHAnsi" w:hAnsiTheme="majorHAnsi" w:cstheme="majorHAnsi"/>
          <w:bCs/>
          <w:color w:val="auto"/>
          <w:sz w:val="24"/>
          <w:szCs w:val="24"/>
          <w:lang w:eastAsia="en-US"/>
        </w:rPr>
        <w:t>,</w:t>
      </w:r>
      <w:r w:rsidR="0030052D">
        <w:rPr>
          <w:rFonts w:asciiTheme="majorHAnsi" w:hAnsiTheme="majorHAnsi" w:cstheme="majorHAnsi"/>
          <w:bCs/>
          <w:color w:val="auto"/>
          <w:sz w:val="24"/>
          <w:szCs w:val="24"/>
          <w:lang w:eastAsia="en-US"/>
        </w:rPr>
        <w:t xml:space="preserve"> </w:t>
      </w:r>
      <w:r>
        <w:rPr>
          <w:rFonts w:asciiTheme="majorHAnsi" w:hAnsiTheme="majorHAnsi" w:cstheme="majorHAnsi"/>
          <w:bCs/>
          <w:color w:val="auto"/>
          <w:sz w:val="24"/>
          <w:szCs w:val="24"/>
          <w:lang w:eastAsia="en-US"/>
        </w:rPr>
        <w:t>ossia la costruzione di una società migliore</w:t>
      </w:r>
      <w:r w:rsidR="00A13C01">
        <w:rPr>
          <w:rFonts w:asciiTheme="majorHAnsi" w:hAnsiTheme="majorHAnsi" w:cstheme="majorHAnsi"/>
          <w:bCs/>
          <w:color w:val="auto"/>
          <w:sz w:val="24"/>
          <w:szCs w:val="24"/>
          <w:lang w:eastAsia="en-US"/>
        </w:rPr>
        <w:t>, basata sulla solidarietà,</w:t>
      </w:r>
      <w:r>
        <w:rPr>
          <w:rFonts w:asciiTheme="majorHAnsi" w:hAnsiTheme="majorHAnsi" w:cstheme="majorHAnsi"/>
          <w:bCs/>
          <w:color w:val="auto"/>
          <w:sz w:val="24"/>
          <w:szCs w:val="24"/>
          <w:lang w:eastAsia="en-US"/>
        </w:rPr>
        <w:t xml:space="preserve"> l’integrazione, il rispetto, l’uguaglianza</w:t>
      </w:r>
      <w:r w:rsidR="002A0169" w:rsidRPr="005211ED">
        <w:rPr>
          <w:rFonts w:asciiTheme="majorHAnsi" w:hAnsiTheme="majorHAnsi" w:cstheme="majorHAnsi"/>
          <w:bCs/>
          <w:color w:val="auto"/>
          <w:sz w:val="24"/>
          <w:szCs w:val="24"/>
          <w:lang w:eastAsia="en-US"/>
        </w:rPr>
        <w:t>.</w:t>
      </w:r>
      <w:r w:rsidR="000A52C0" w:rsidRPr="005211ED">
        <w:rPr>
          <w:rFonts w:asciiTheme="majorHAnsi" w:hAnsiTheme="majorHAnsi" w:cstheme="majorHAnsi"/>
          <w:bCs/>
          <w:color w:val="auto"/>
          <w:sz w:val="24"/>
          <w:szCs w:val="24"/>
          <w:lang w:eastAsia="en-US"/>
        </w:rPr>
        <w:t xml:space="preserve"> </w:t>
      </w:r>
      <w:r>
        <w:rPr>
          <w:rFonts w:asciiTheme="majorHAnsi" w:hAnsiTheme="majorHAnsi" w:cstheme="majorHAnsi"/>
          <w:bCs/>
          <w:color w:val="auto"/>
          <w:sz w:val="24"/>
          <w:szCs w:val="24"/>
          <w:lang w:eastAsia="en-US"/>
        </w:rPr>
        <w:t>Affinché ciò avvenga è necessario che</w:t>
      </w:r>
      <w:r w:rsidR="00A13C01">
        <w:rPr>
          <w:rFonts w:asciiTheme="majorHAnsi" w:hAnsiTheme="majorHAnsi" w:cstheme="majorHAnsi"/>
          <w:bCs/>
          <w:color w:val="auto"/>
          <w:sz w:val="24"/>
          <w:szCs w:val="24"/>
          <w:lang w:eastAsia="en-US"/>
        </w:rPr>
        <w:t xml:space="preserve"> anche amministratori, politici, uomini di Stato </w:t>
      </w:r>
      <w:r w:rsidR="00343D23">
        <w:rPr>
          <w:rFonts w:asciiTheme="majorHAnsi" w:hAnsiTheme="majorHAnsi" w:cstheme="majorHAnsi"/>
          <w:bCs/>
          <w:color w:val="auto"/>
          <w:sz w:val="24"/>
          <w:szCs w:val="24"/>
          <w:lang w:eastAsia="en-US"/>
        </w:rPr>
        <w:t>condividano i</w:t>
      </w:r>
      <w:r>
        <w:rPr>
          <w:rFonts w:asciiTheme="majorHAnsi" w:hAnsiTheme="majorHAnsi" w:cstheme="majorHAnsi"/>
          <w:bCs/>
          <w:color w:val="auto"/>
          <w:sz w:val="24"/>
          <w:szCs w:val="24"/>
          <w:lang w:eastAsia="en-US"/>
        </w:rPr>
        <w:t xml:space="preserve"> medesimi pri</w:t>
      </w:r>
      <w:r w:rsidR="00A13C01">
        <w:rPr>
          <w:rFonts w:asciiTheme="majorHAnsi" w:hAnsiTheme="majorHAnsi" w:cstheme="majorHAnsi"/>
          <w:bCs/>
          <w:color w:val="auto"/>
          <w:sz w:val="24"/>
          <w:szCs w:val="24"/>
          <w:lang w:eastAsia="en-US"/>
        </w:rPr>
        <w:t>ncipi: non si può educare alla democrazia</w:t>
      </w:r>
      <w:r>
        <w:rPr>
          <w:rFonts w:asciiTheme="majorHAnsi" w:hAnsiTheme="majorHAnsi" w:cstheme="majorHAnsi"/>
          <w:bCs/>
          <w:color w:val="auto"/>
          <w:sz w:val="24"/>
          <w:szCs w:val="24"/>
          <w:lang w:eastAsia="en-US"/>
        </w:rPr>
        <w:t xml:space="preserve"> se chi governa si rapporta</w:t>
      </w:r>
      <w:r w:rsidR="00D2580C">
        <w:rPr>
          <w:rFonts w:asciiTheme="majorHAnsi" w:hAnsiTheme="majorHAnsi" w:cstheme="majorHAnsi"/>
          <w:bCs/>
          <w:color w:val="auto"/>
          <w:sz w:val="24"/>
          <w:szCs w:val="24"/>
          <w:lang w:eastAsia="en-US"/>
        </w:rPr>
        <w:t xml:space="preserve"> ai governati</w:t>
      </w:r>
      <w:r>
        <w:rPr>
          <w:rFonts w:asciiTheme="majorHAnsi" w:hAnsiTheme="majorHAnsi" w:cstheme="majorHAnsi"/>
          <w:bCs/>
          <w:color w:val="auto"/>
          <w:sz w:val="24"/>
          <w:szCs w:val="24"/>
          <w:lang w:eastAsia="en-US"/>
        </w:rPr>
        <w:t xml:space="preserve"> secondo il modello dell’ordine-esecuzione.</w:t>
      </w:r>
    </w:p>
    <w:p w:rsidR="00343D23" w:rsidRPr="005211ED" w:rsidRDefault="00343D23" w:rsidP="005211ED">
      <w:pPr>
        <w:pStyle w:val="Didefault"/>
        <w:spacing w:after="180" w:line="360" w:lineRule="auto"/>
        <w:jc w:val="both"/>
        <w:rPr>
          <w:rFonts w:asciiTheme="majorHAnsi" w:hAnsiTheme="majorHAnsi" w:cstheme="majorHAnsi"/>
          <w:bCs/>
          <w:color w:val="auto"/>
          <w:sz w:val="24"/>
          <w:szCs w:val="24"/>
          <w:lang w:eastAsia="en-US"/>
        </w:rPr>
      </w:pPr>
      <w:r>
        <w:rPr>
          <w:rFonts w:asciiTheme="majorHAnsi" w:hAnsiTheme="majorHAnsi" w:cstheme="majorHAnsi"/>
          <w:bCs/>
          <w:color w:val="auto"/>
          <w:sz w:val="24"/>
          <w:szCs w:val="24"/>
          <w:lang w:eastAsia="en-US"/>
        </w:rPr>
        <w:t xml:space="preserve">La </w:t>
      </w:r>
      <w:r w:rsidR="00A13C01">
        <w:rPr>
          <w:rFonts w:asciiTheme="majorHAnsi" w:hAnsiTheme="majorHAnsi" w:cstheme="majorHAnsi"/>
          <w:bCs/>
          <w:color w:val="auto"/>
          <w:sz w:val="24"/>
          <w:szCs w:val="24"/>
          <w:lang w:eastAsia="en-US"/>
        </w:rPr>
        <w:t>S</w:t>
      </w:r>
      <w:r>
        <w:rPr>
          <w:rFonts w:asciiTheme="majorHAnsi" w:hAnsiTheme="majorHAnsi" w:cstheme="majorHAnsi"/>
          <w:bCs/>
          <w:color w:val="auto"/>
          <w:sz w:val="24"/>
          <w:szCs w:val="24"/>
          <w:lang w:eastAsia="en-US"/>
        </w:rPr>
        <w:t>cuola pubblica soffre l’assenza di un vero disegno riformatore nel suo significato più autentico</w:t>
      </w:r>
      <w:r w:rsidRPr="00B84607">
        <w:rPr>
          <w:rFonts w:asciiTheme="majorHAnsi" w:hAnsiTheme="majorHAnsi" w:cstheme="majorHAnsi"/>
          <w:bCs/>
          <w:color w:val="auto"/>
          <w:sz w:val="24"/>
          <w:szCs w:val="24"/>
          <w:lang w:eastAsia="en-US"/>
        </w:rPr>
        <w:t xml:space="preserve">: </w:t>
      </w:r>
      <w:r w:rsidR="00A13C01" w:rsidRPr="00B84607">
        <w:rPr>
          <w:rFonts w:asciiTheme="majorHAnsi" w:hAnsiTheme="majorHAnsi" w:cstheme="majorHAnsi"/>
          <w:bCs/>
          <w:color w:val="auto"/>
          <w:sz w:val="24"/>
          <w:szCs w:val="24"/>
          <w:lang w:eastAsia="en-US"/>
        </w:rPr>
        <w:t>quello che dovrebbe essere segnato dalla missione di</w:t>
      </w:r>
      <w:r w:rsidR="00A13C01">
        <w:rPr>
          <w:rFonts w:asciiTheme="majorHAnsi" w:hAnsiTheme="majorHAnsi" w:cstheme="majorHAnsi"/>
          <w:bCs/>
          <w:color w:val="auto"/>
          <w:sz w:val="24"/>
          <w:szCs w:val="24"/>
          <w:lang w:eastAsia="en-US"/>
        </w:rPr>
        <w:t xml:space="preserve"> </w:t>
      </w:r>
      <w:r>
        <w:rPr>
          <w:rFonts w:asciiTheme="majorHAnsi" w:hAnsiTheme="majorHAnsi" w:cstheme="majorHAnsi"/>
          <w:bCs/>
          <w:color w:val="auto"/>
          <w:sz w:val="24"/>
          <w:szCs w:val="24"/>
          <w:lang w:eastAsia="en-US"/>
        </w:rPr>
        <w:t>dare nuova forma</w:t>
      </w:r>
      <w:r w:rsidR="00A13C01">
        <w:rPr>
          <w:rFonts w:asciiTheme="majorHAnsi" w:hAnsiTheme="majorHAnsi" w:cstheme="majorHAnsi"/>
          <w:bCs/>
          <w:color w:val="auto"/>
          <w:sz w:val="24"/>
          <w:szCs w:val="24"/>
          <w:lang w:eastAsia="en-US"/>
        </w:rPr>
        <w:t xml:space="preserve"> </w:t>
      </w:r>
      <w:r w:rsidR="00A13C01" w:rsidRPr="00B84607">
        <w:rPr>
          <w:rFonts w:asciiTheme="majorHAnsi" w:hAnsiTheme="majorHAnsi" w:cstheme="majorHAnsi"/>
          <w:bCs/>
          <w:color w:val="auto"/>
          <w:sz w:val="24"/>
          <w:szCs w:val="24"/>
          <w:lang w:eastAsia="en-US"/>
        </w:rPr>
        <w:t>alle sue istituzioni e ai suoi procedimenti,</w:t>
      </w:r>
      <w:r w:rsidRPr="00B84607">
        <w:rPr>
          <w:rFonts w:asciiTheme="majorHAnsi" w:hAnsiTheme="majorHAnsi" w:cstheme="majorHAnsi"/>
          <w:bCs/>
          <w:color w:val="auto"/>
          <w:sz w:val="24"/>
          <w:szCs w:val="24"/>
          <w:lang w:eastAsia="en-US"/>
        </w:rPr>
        <w:t xml:space="preserve"> per</w:t>
      </w:r>
      <w:r>
        <w:rPr>
          <w:rFonts w:asciiTheme="majorHAnsi" w:hAnsiTheme="majorHAnsi" w:cstheme="majorHAnsi"/>
          <w:bCs/>
          <w:color w:val="auto"/>
          <w:sz w:val="24"/>
          <w:szCs w:val="24"/>
          <w:lang w:eastAsia="en-US"/>
        </w:rPr>
        <w:t xml:space="preserve"> consentire a chi opera nel sistema, nel rispetto dei principi di legalità, trasparenza</w:t>
      </w:r>
      <w:r w:rsidR="0030052D">
        <w:rPr>
          <w:rFonts w:asciiTheme="majorHAnsi" w:hAnsiTheme="majorHAnsi" w:cstheme="majorHAnsi"/>
          <w:bCs/>
          <w:color w:val="auto"/>
          <w:sz w:val="24"/>
          <w:szCs w:val="24"/>
          <w:lang w:eastAsia="en-US"/>
        </w:rPr>
        <w:t>,</w:t>
      </w:r>
      <w:r>
        <w:rPr>
          <w:rFonts w:asciiTheme="majorHAnsi" w:hAnsiTheme="majorHAnsi" w:cstheme="majorHAnsi"/>
          <w:bCs/>
          <w:color w:val="auto"/>
          <w:sz w:val="24"/>
          <w:szCs w:val="24"/>
          <w:lang w:eastAsia="en-US"/>
        </w:rPr>
        <w:t xml:space="preserve"> buona amministrazione </w:t>
      </w:r>
      <w:r w:rsidR="0030052D">
        <w:rPr>
          <w:rFonts w:asciiTheme="majorHAnsi" w:hAnsiTheme="majorHAnsi" w:cstheme="majorHAnsi"/>
          <w:bCs/>
          <w:color w:val="auto"/>
          <w:sz w:val="24"/>
          <w:szCs w:val="24"/>
          <w:lang w:eastAsia="en-US"/>
        </w:rPr>
        <w:t xml:space="preserve">di </w:t>
      </w:r>
      <w:r>
        <w:rPr>
          <w:rFonts w:asciiTheme="majorHAnsi" w:hAnsiTheme="majorHAnsi" w:cstheme="majorHAnsi"/>
          <w:bCs/>
          <w:color w:val="auto"/>
          <w:sz w:val="24"/>
          <w:szCs w:val="24"/>
          <w:lang w:eastAsia="en-US"/>
        </w:rPr>
        <w:t xml:space="preserve">mettere in campo le proprie competenze al servizio della comunità tutta. </w:t>
      </w:r>
    </w:p>
    <w:p w:rsidR="000A52C0" w:rsidRPr="00C2177B" w:rsidRDefault="00343D23" w:rsidP="005211ED">
      <w:pPr>
        <w:spacing w:line="360" w:lineRule="auto"/>
        <w:jc w:val="both"/>
        <w:rPr>
          <w:rFonts w:asciiTheme="majorHAnsi" w:hAnsiTheme="majorHAnsi" w:cstheme="majorHAnsi"/>
          <w:bCs/>
          <w:lang w:val="it-IT"/>
        </w:rPr>
      </w:pPr>
      <w:r w:rsidRPr="00C2177B">
        <w:rPr>
          <w:rFonts w:asciiTheme="majorHAnsi" w:hAnsiTheme="majorHAnsi" w:cstheme="majorHAnsi"/>
          <w:bCs/>
          <w:lang w:val="it-IT"/>
        </w:rPr>
        <w:t>Si auspica che il Disegno di Legge 2994 sia</w:t>
      </w:r>
      <w:r w:rsidR="000A52C0" w:rsidRPr="00C2177B">
        <w:rPr>
          <w:rFonts w:asciiTheme="majorHAnsi" w:hAnsiTheme="majorHAnsi" w:cstheme="majorHAnsi"/>
          <w:bCs/>
          <w:lang w:val="it-IT"/>
        </w:rPr>
        <w:t xml:space="preserve"> cambiato</w:t>
      </w:r>
      <w:r w:rsidRPr="00C2177B">
        <w:rPr>
          <w:rFonts w:asciiTheme="majorHAnsi" w:hAnsiTheme="majorHAnsi" w:cstheme="majorHAnsi"/>
          <w:bCs/>
          <w:lang w:val="it-IT"/>
        </w:rPr>
        <w:t xml:space="preserve"> al Senato</w:t>
      </w:r>
      <w:r w:rsidR="00D2580C">
        <w:rPr>
          <w:rFonts w:asciiTheme="majorHAnsi" w:hAnsiTheme="majorHAnsi" w:cstheme="majorHAnsi"/>
          <w:bCs/>
          <w:lang w:val="it-IT"/>
        </w:rPr>
        <w:t>,</w:t>
      </w:r>
      <w:r w:rsidRPr="00C2177B">
        <w:rPr>
          <w:rFonts w:asciiTheme="majorHAnsi" w:hAnsiTheme="majorHAnsi" w:cstheme="majorHAnsi"/>
          <w:bCs/>
          <w:lang w:val="it-IT"/>
        </w:rPr>
        <w:t xml:space="preserve"> prendendo atto delle tante proposte che </w:t>
      </w:r>
      <w:r w:rsidRPr="00B84607">
        <w:rPr>
          <w:rFonts w:asciiTheme="majorHAnsi" w:hAnsiTheme="majorHAnsi" w:cstheme="majorHAnsi"/>
          <w:bCs/>
          <w:lang w:val="it-IT"/>
        </w:rPr>
        <w:t>i sindacati</w:t>
      </w:r>
      <w:r w:rsidR="00B84607">
        <w:rPr>
          <w:rFonts w:asciiTheme="majorHAnsi" w:hAnsiTheme="majorHAnsi" w:cstheme="majorHAnsi"/>
          <w:bCs/>
          <w:lang w:val="it-IT"/>
        </w:rPr>
        <w:t xml:space="preserve"> e</w:t>
      </w:r>
      <w:r w:rsidRPr="00C2177B">
        <w:rPr>
          <w:rFonts w:asciiTheme="majorHAnsi" w:hAnsiTheme="majorHAnsi" w:cstheme="majorHAnsi"/>
          <w:bCs/>
          <w:lang w:val="it-IT"/>
        </w:rPr>
        <w:t xml:space="preserve"> </w:t>
      </w:r>
      <w:r w:rsidR="00D2580C">
        <w:rPr>
          <w:rFonts w:asciiTheme="majorHAnsi" w:hAnsiTheme="majorHAnsi" w:cstheme="majorHAnsi"/>
          <w:bCs/>
          <w:lang w:val="it-IT"/>
        </w:rPr>
        <w:t xml:space="preserve">gli operatori </w:t>
      </w:r>
      <w:r w:rsidRPr="00C2177B">
        <w:rPr>
          <w:rFonts w:asciiTheme="majorHAnsi" w:hAnsiTheme="majorHAnsi" w:cstheme="majorHAnsi"/>
          <w:bCs/>
          <w:lang w:val="it-IT"/>
        </w:rPr>
        <w:t xml:space="preserve">hanno presentato e che gli stessi hanno manifestato più volte nelle piazze reali e virtuali. I parlamentari rappresentano i cittadini e non dovrebbero rimanere sordi alle </w:t>
      </w:r>
      <w:r w:rsidR="0030052D" w:rsidRPr="00C2177B">
        <w:rPr>
          <w:rFonts w:asciiTheme="majorHAnsi" w:hAnsiTheme="majorHAnsi" w:cstheme="majorHAnsi"/>
          <w:bCs/>
          <w:lang w:val="it-IT"/>
        </w:rPr>
        <w:t xml:space="preserve">loro </w:t>
      </w:r>
      <w:r w:rsidRPr="00C2177B">
        <w:rPr>
          <w:rFonts w:asciiTheme="majorHAnsi" w:hAnsiTheme="majorHAnsi" w:cstheme="majorHAnsi"/>
          <w:bCs/>
          <w:lang w:val="it-IT"/>
        </w:rPr>
        <w:t xml:space="preserve">richieste o alla </w:t>
      </w:r>
      <w:r w:rsidR="0030052D" w:rsidRPr="00C2177B">
        <w:rPr>
          <w:rFonts w:asciiTheme="majorHAnsi" w:hAnsiTheme="majorHAnsi" w:cstheme="majorHAnsi"/>
          <w:bCs/>
          <w:lang w:val="it-IT"/>
        </w:rPr>
        <w:t xml:space="preserve">loro </w:t>
      </w:r>
      <w:r w:rsidRPr="00C2177B">
        <w:rPr>
          <w:rFonts w:asciiTheme="majorHAnsi" w:hAnsiTheme="majorHAnsi" w:cstheme="majorHAnsi"/>
          <w:bCs/>
          <w:lang w:val="it-IT"/>
        </w:rPr>
        <w:t>crit</w:t>
      </w:r>
      <w:r w:rsidR="0030052D" w:rsidRPr="00C2177B">
        <w:rPr>
          <w:rFonts w:asciiTheme="majorHAnsi" w:hAnsiTheme="majorHAnsi" w:cstheme="majorHAnsi"/>
          <w:bCs/>
          <w:lang w:val="it-IT"/>
        </w:rPr>
        <w:t>iche preferendo l’osservanza delle posizioni dei partiti</w:t>
      </w:r>
      <w:r w:rsidRPr="00C2177B">
        <w:rPr>
          <w:rFonts w:asciiTheme="majorHAnsi" w:hAnsiTheme="majorHAnsi" w:cstheme="majorHAnsi"/>
          <w:bCs/>
          <w:lang w:val="it-IT"/>
        </w:rPr>
        <w:t xml:space="preserve">. Riformare la scuola significa mettere mano al futuro del nostro Paese, interventi superficiali e frettolosi in questo ambito rischiano di provocare danni enormi non sempre recuperabili. </w:t>
      </w:r>
    </w:p>
    <w:p w:rsidR="001C4B89" w:rsidRPr="005211ED" w:rsidRDefault="001C4B89" w:rsidP="005211ED">
      <w:pPr>
        <w:pStyle w:val="Didefault"/>
        <w:spacing w:after="180" w:line="360" w:lineRule="auto"/>
        <w:jc w:val="both"/>
        <w:rPr>
          <w:rFonts w:asciiTheme="majorHAnsi" w:hAnsiTheme="majorHAnsi" w:cstheme="majorHAnsi"/>
          <w:bCs/>
          <w:color w:val="auto"/>
          <w:sz w:val="24"/>
          <w:szCs w:val="24"/>
          <w:lang w:eastAsia="en-US"/>
        </w:rPr>
      </w:pPr>
    </w:p>
    <w:p w:rsidR="005211ED" w:rsidRPr="00C2177B" w:rsidRDefault="00B66F90" w:rsidP="005211ED">
      <w:pPr>
        <w:pStyle w:val="Didefault"/>
        <w:spacing w:after="180" w:line="360" w:lineRule="auto"/>
        <w:jc w:val="both"/>
        <w:rPr>
          <w:rFonts w:asciiTheme="majorHAnsi" w:hAnsiTheme="majorHAnsi" w:cstheme="majorHAnsi"/>
          <w:bCs/>
          <w:color w:val="auto"/>
          <w:sz w:val="24"/>
          <w:szCs w:val="24"/>
          <w:lang w:eastAsia="en-US"/>
        </w:rPr>
      </w:pPr>
      <w:r w:rsidRPr="00C2177B">
        <w:rPr>
          <w:rFonts w:asciiTheme="majorHAnsi" w:hAnsiTheme="majorHAnsi" w:cstheme="majorHAnsi"/>
          <w:bCs/>
          <w:color w:val="auto"/>
          <w:sz w:val="24"/>
          <w:szCs w:val="24"/>
          <w:lang w:eastAsia="en-US"/>
        </w:rPr>
        <w:t>I Docenti del</w:t>
      </w:r>
      <w:r w:rsidR="001C4B89" w:rsidRPr="00C2177B">
        <w:rPr>
          <w:rFonts w:asciiTheme="majorHAnsi" w:hAnsiTheme="majorHAnsi" w:cstheme="majorHAnsi"/>
          <w:bCs/>
          <w:color w:val="auto"/>
          <w:sz w:val="24"/>
          <w:szCs w:val="24"/>
          <w:lang w:eastAsia="en-US"/>
        </w:rPr>
        <w:t>l’Istituto _______________</w:t>
      </w:r>
      <w:r w:rsidRPr="00C2177B">
        <w:rPr>
          <w:rFonts w:asciiTheme="majorHAnsi" w:hAnsiTheme="majorHAnsi" w:cstheme="majorHAnsi"/>
          <w:bCs/>
          <w:color w:val="auto"/>
          <w:sz w:val="24"/>
          <w:szCs w:val="24"/>
          <w:lang w:eastAsia="en-US"/>
        </w:rPr>
        <w:t>, pertan</w:t>
      </w:r>
      <w:r w:rsidR="0030052D" w:rsidRPr="00C2177B">
        <w:rPr>
          <w:rFonts w:asciiTheme="majorHAnsi" w:hAnsiTheme="majorHAnsi" w:cstheme="majorHAnsi"/>
          <w:bCs/>
          <w:color w:val="auto"/>
          <w:sz w:val="24"/>
          <w:szCs w:val="24"/>
          <w:lang w:eastAsia="en-US"/>
        </w:rPr>
        <w:t xml:space="preserve">to, chiedono con forza </w:t>
      </w:r>
      <w:r w:rsidRPr="00C2177B">
        <w:rPr>
          <w:rFonts w:asciiTheme="majorHAnsi" w:hAnsiTheme="majorHAnsi" w:cstheme="majorHAnsi"/>
          <w:bCs/>
          <w:color w:val="auto"/>
          <w:sz w:val="24"/>
          <w:szCs w:val="24"/>
          <w:lang w:eastAsia="en-US"/>
        </w:rPr>
        <w:t xml:space="preserve">: </w:t>
      </w:r>
    </w:p>
    <w:p w:rsidR="005211ED" w:rsidRPr="00C2177B" w:rsidRDefault="00B66F90" w:rsidP="005211ED">
      <w:pPr>
        <w:pStyle w:val="Didefault"/>
        <w:spacing w:after="180" w:line="360" w:lineRule="auto"/>
        <w:jc w:val="both"/>
        <w:rPr>
          <w:rFonts w:asciiTheme="majorHAnsi" w:hAnsiTheme="majorHAnsi" w:cstheme="majorHAnsi"/>
          <w:bCs/>
          <w:color w:val="auto"/>
          <w:sz w:val="24"/>
          <w:szCs w:val="24"/>
          <w:lang w:eastAsia="en-US"/>
        </w:rPr>
      </w:pPr>
      <w:r w:rsidRPr="00C2177B">
        <w:rPr>
          <w:rFonts w:asciiTheme="majorHAnsi" w:hAnsiTheme="majorHAnsi" w:cstheme="majorHAnsi"/>
          <w:bCs/>
          <w:color w:val="auto"/>
          <w:sz w:val="24"/>
          <w:szCs w:val="24"/>
          <w:lang w:eastAsia="en-US"/>
        </w:rPr>
        <w:t xml:space="preserve">1. il ritiro di questo disegno di legge </w:t>
      </w:r>
      <w:r w:rsidR="00343D23" w:rsidRPr="00C2177B">
        <w:rPr>
          <w:rFonts w:asciiTheme="majorHAnsi" w:hAnsiTheme="majorHAnsi" w:cstheme="majorHAnsi"/>
          <w:bCs/>
          <w:color w:val="auto"/>
          <w:sz w:val="24"/>
          <w:szCs w:val="24"/>
          <w:lang w:eastAsia="en-US"/>
        </w:rPr>
        <w:t>o comunque la sua riscrittura;</w:t>
      </w:r>
    </w:p>
    <w:p w:rsidR="005211ED" w:rsidRPr="00C2177B" w:rsidRDefault="00B66F90" w:rsidP="005211ED">
      <w:pPr>
        <w:pStyle w:val="Didefault"/>
        <w:spacing w:after="180" w:line="360" w:lineRule="auto"/>
        <w:jc w:val="both"/>
        <w:rPr>
          <w:rFonts w:asciiTheme="majorHAnsi" w:hAnsiTheme="majorHAnsi" w:cstheme="majorHAnsi"/>
          <w:bCs/>
          <w:color w:val="auto"/>
          <w:sz w:val="24"/>
          <w:szCs w:val="24"/>
          <w:lang w:eastAsia="en-US"/>
        </w:rPr>
      </w:pPr>
      <w:r w:rsidRPr="00C2177B">
        <w:rPr>
          <w:rFonts w:asciiTheme="majorHAnsi" w:hAnsiTheme="majorHAnsi" w:cstheme="majorHAnsi"/>
          <w:bCs/>
          <w:color w:val="auto"/>
          <w:sz w:val="24"/>
          <w:szCs w:val="24"/>
          <w:lang w:eastAsia="en-US"/>
        </w:rPr>
        <w:t>2. una riforma democratica della scuola, che coinvolga direttamente chi vi ope</w:t>
      </w:r>
      <w:r w:rsidR="00343D23" w:rsidRPr="00C2177B">
        <w:rPr>
          <w:rFonts w:asciiTheme="majorHAnsi" w:hAnsiTheme="majorHAnsi" w:cstheme="majorHAnsi"/>
          <w:bCs/>
          <w:color w:val="auto"/>
          <w:sz w:val="24"/>
          <w:szCs w:val="24"/>
          <w:lang w:eastAsia="en-US"/>
        </w:rPr>
        <w:t>ra ogni giorno;</w:t>
      </w:r>
    </w:p>
    <w:p w:rsidR="005211ED" w:rsidRPr="00C2177B" w:rsidRDefault="00B66F90" w:rsidP="005211ED">
      <w:pPr>
        <w:pStyle w:val="Didefault"/>
        <w:spacing w:after="180" w:line="360" w:lineRule="auto"/>
        <w:jc w:val="both"/>
        <w:rPr>
          <w:rFonts w:asciiTheme="majorHAnsi" w:hAnsiTheme="majorHAnsi" w:cstheme="majorHAnsi"/>
          <w:bCs/>
          <w:color w:val="auto"/>
          <w:sz w:val="24"/>
          <w:szCs w:val="24"/>
          <w:lang w:eastAsia="en-US"/>
        </w:rPr>
      </w:pPr>
      <w:r w:rsidRPr="00C2177B">
        <w:rPr>
          <w:rFonts w:asciiTheme="majorHAnsi" w:hAnsiTheme="majorHAnsi" w:cstheme="majorHAnsi"/>
          <w:bCs/>
          <w:color w:val="auto"/>
          <w:sz w:val="24"/>
          <w:szCs w:val="24"/>
          <w:lang w:eastAsia="en-US"/>
        </w:rPr>
        <w:t>3. l’impegno del Governo ad un investimento costante</w:t>
      </w:r>
      <w:r w:rsidR="00343D23" w:rsidRPr="00C2177B">
        <w:rPr>
          <w:rFonts w:asciiTheme="majorHAnsi" w:hAnsiTheme="majorHAnsi" w:cstheme="majorHAnsi"/>
          <w:bCs/>
          <w:color w:val="auto"/>
          <w:sz w:val="24"/>
          <w:szCs w:val="24"/>
          <w:lang w:eastAsia="en-US"/>
        </w:rPr>
        <w:t xml:space="preserve"> e crescente</w:t>
      </w:r>
      <w:r w:rsidRPr="00C2177B">
        <w:rPr>
          <w:rFonts w:asciiTheme="majorHAnsi" w:hAnsiTheme="majorHAnsi" w:cstheme="majorHAnsi"/>
          <w:bCs/>
          <w:color w:val="auto"/>
          <w:sz w:val="24"/>
          <w:szCs w:val="24"/>
          <w:lang w:eastAsia="en-US"/>
        </w:rPr>
        <w:t xml:space="preserve"> nell’istruzione pari alla media eur</w:t>
      </w:r>
      <w:r w:rsidR="00343D23" w:rsidRPr="00C2177B">
        <w:rPr>
          <w:rFonts w:asciiTheme="majorHAnsi" w:hAnsiTheme="majorHAnsi" w:cstheme="majorHAnsi"/>
          <w:bCs/>
          <w:color w:val="auto"/>
          <w:sz w:val="24"/>
          <w:szCs w:val="24"/>
          <w:lang w:eastAsia="en-US"/>
        </w:rPr>
        <w:t>opea, per il rilancio del Paese;</w:t>
      </w:r>
    </w:p>
    <w:p w:rsidR="005211ED" w:rsidRPr="00C2177B" w:rsidRDefault="00B66F90" w:rsidP="005211ED">
      <w:pPr>
        <w:pStyle w:val="Didefault"/>
        <w:spacing w:after="180" w:line="360" w:lineRule="auto"/>
        <w:jc w:val="both"/>
        <w:rPr>
          <w:rFonts w:asciiTheme="majorHAnsi" w:hAnsiTheme="majorHAnsi" w:cstheme="majorHAnsi"/>
          <w:bCs/>
          <w:color w:val="auto"/>
          <w:sz w:val="24"/>
          <w:szCs w:val="24"/>
          <w:lang w:eastAsia="en-US"/>
        </w:rPr>
      </w:pPr>
      <w:r w:rsidRPr="00C2177B">
        <w:rPr>
          <w:rFonts w:asciiTheme="majorHAnsi" w:hAnsiTheme="majorHAnsi" w:cstheme="majorHAnsi"/>
          <w:bCs/>
          <w:color w:val="auto"/>
          <w:sz w:val="24"/>
          <w:szCs w:val="24"/>
          <w:lang w:eastAsia="en-US"/>
        </w:rPr>
        <w:t>4. l’assunzione immediata di tutti i precari avent</w:t>
      </w:r>
      <w:r w:rsidR="00343D23" w:rsidRPr="00C2177B">
        <w:rPr>
          <w:rFonts w:asciiTheme="majorHAnsi" w:hAnsiTheme="majorHAnsi" w:cstheme="majorHAnsi"/>
          <w:bCs/>
          <w:color w:val="auto"/>
          <w:sz w:val="24"/>
          <w:szCs w:val="24"/>
          <w:lang w:eastAsia="en-US"/>
        </w:rPr>
        <w:t>i diritto sui posti disponibili senza differenziazioni ingiustificate tra gli stessi.</w:t>
      </w:r>
    </w:p>
    <w:p w:rsidR="00032B9C" w:rsidRPr="005211ED" w:rsidRDefault="00032B9C" w:rsidP="005211ED">
      <w:pPr>
        <w:pStyle w:val="Didefault"/>
        <w:spacing w:after="180" w:line="360" w:lineRule="auto"/>
        <w:jc w:val="both"/>
        <w:rPr>
          <w:rFonts w:asciiTheme="majorHAnsi" w:hAnsiTheme="majorHAnsi" w:cstheme="majorHAnsi"/>
          <w:bCs/>
          <w:color w:val="auto"/>
          <w:sz w:val="24"/>
          <w:szCs w:val="24"/>
          <w:lang w:eastAsia="en-US"/>
        </w:rPr>
      </w:pPr>
    </w:p>
    <w:p w:rsidR="00032B9C" w:rsidRPr="00C2177B" w:rsidRDefault="00032B9C" w:rsidP="005211ED">
      <w:pPr>
        <w:pStyle w:val="Pidipagina"/>
        <w:tabs>
          <w:tab w:val="clear" w:pos="4819"/>
          <w:tab w:val="clear" w:pos="9638"/>
          <w:tab w:val="right" w:pos="9612"/>
        </w:tabs>
        <w:spacing w:line="360" w:lineRule="auto"/>
        <w:jc w:val="both"/>
        <w:rPr>
          <w:rFonts w:asciiTheme="majorHAnsi" w:eastAsia="Arial Unicode MS" w:hAnsiTheme="majorHAnsi" w:cstheme="majorHAnsi"/>
          <w:bCs/>
          <w:color w:val="auto"/>
          <w:kern w:val="0"/>
          <w:sz w:val="24"/>
          <w:szCs w:val="24"/>
          <w:lang w:eastAsia="en-US"/>
        </w:rPr>
      </w:pPr>
    </w:p>
    <w:sectPr w:rsidR="00032B9C" w:rsidRPr="00C2177B">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04C" w:rsidRDefault="0081604C">
      <w:r>
        <w:separator/>
      </w:r>
    </w:p>
  </w:endnote>
  <w:endnote w:type="continuationSeparator" w:id="0">
    <w:p w:rsidR="0081604C" w:rsidRDefault="0081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B9C" w:rsidRDefault="00032B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04C" w:rsidRDefault="0081604C">
      <w:r>
        <w:separator/>
      </w:r>
    </w:p>
  </w:footnote>
  <w:footnote w:type="continuationSeparator" w:id="0">
    <w:p w:rsidR="0081604C" w:rsidRDefault="00816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B9C" w:rsidRDefault="00032B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0660E"/>
    <w:multiLevelType w:val="hybridMultilevel"/>
    <w:tmpl w:val="0E1EE4C0"/>
    <w:lvl w:ilvl="0" w:tplc="5DACE9EE">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9C"/>
    <w:rsid w:val="000311B9"/>
    <w:rsid w:val="00032B9C"/>
    <w:rsid w:val="000A52C0"/>
    <w:rsid w:val="001C4B89"/>
    <w:rsid w:val="001E08D0"/>
    <w:rsid w:val="00223108"/>
    <w:rsid w:val="0024696F"/>
    <w:rsid w:val="00257F13"/>
    <w:rsid w:val="002A0169"/>
    <w:rsid w:val="0030031B"/>
    <w:rsid w:val="0030052D"/>
    <w:rsid w:val="00337E07"/>
    <w:rsid w:val="00343D23"/>
    <w:rsid w:val="005211ED"/>
    <w:rsid w:val="00536F79"/>
    <w:rsid w:val="00731071"/>
    <w:rsid w:val="00732985"/>
    <w:rsid w:val="007A4942"/>
    <w:rsid w:val="0081604C"/>
    <w:rsid w:val="008342DB"/>
    <w:rsid w:val="008C1BD7"/>
    <w:rsid w:val="00A13C01"/>
    <w:rsid w:val="00B66F90"/>
    <w:rsid w:val="00B80166"/>
    <w:rsid w:val="00B84607"/>
    <w:rsid w:val="00C2177B"/>
    <w:rsid w:val="00CE0308"/>
    <w:rsid w:val="00D005B2"/>
    <w:rsid w:val="00D1491B"/>
    <w:rsid w:val="00D23812"/>
    <w:rsid w:val="00D2580C"/>
    <w:rsid w:val="00D27873"/>
    <w:rsid w:val="00D76023"/>
    <w:rsid w:val="00DE4A3B"/>
    <w:rsid w:val="00F004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idefault">
    <w:name w:val="Di default"/>
    <w:rPr>
      <w:rFonts w:ascii="Helvetica" w:hAnsi="Arial Unicode MS" w:cs="Arial Unicode MS"/>
      <w:color w:val="000000"/>
      <w:sz w:val="22"/>
      <w:szCs w:val="22"/>
    </w:rPr>
  </w:style>
  <w:style w:type="paragraph" w:styleId="Pidipagina">
    <w:name w:val="footer"/>
    <w:pPr>
      <w:widowControl w:val="0"/>
      <w:tabs>
        <w:tab w:val="center" w:pos="4819"/>
        <w:tab w:val="right" w:pos="9638"/>
      </w:tabs>
      <w:suppressAutoHyphens/>
      <w:spacing w:after="200" w:line="276" w:lineRule="auto"/>
    </w:pPr>
    <w:rPr>
      <w:rFonts w:ascii="Calibri" w:eastAsia="Calibri" w:hAnsi="Calibri" w:cs="Calibri"/>
      <w:color w:val="000000"/>
      <w:kern w:val="1"/>
      <w:sz w:val="22"/>
      <w:szCs w:val="22"/>
      <w:u w:color="000000"/>
    </w:rPr>
  </w:style>
  <w:style w:type="character" w:customStyle="1" w:styleId="Nessuno">
    <w:name w:val="Nessuno"/>
  </w:style>
  <w:style w:type="character" w:customStyle="1" w:styleId="Hyperlink0">
    <w:name w:val="Hyperlink.0"/>
    <w:basedOn w:val="Nessuno"/>
    <w:rPr>
      <w:rFonts w:ascii="Constantia" w:eastAsia="Constantia" w:hAnsi="Constantia" w:cs="Constantia"/>
      <w:i/>
      <w:iCs/>
      <w:color w:val="943634"/>
      <w:sz w:val="16"/>
      <w:szCs w:val="16"/>
      <w:u w:val="single" w:color="943634"/>
      <w:lang w:val="it-IT"/>
    </w:rPr>
  </w:style>
  <w:style w:type="paragraph" w:styleId="Paragrafoelenco">
    <w:name w:val="List Paragraph"/>
    <w:basedOn w:val="Normale"/>
    <w:uiPriority w:val="34"/>
    <w:qFormat/>
    <w:rsid w:val="00B66F9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idefault">
    <w:name w:val="Di default"/>
    <w:rPr>
      <w:rFonts w:ascii="Helvetica" w:hAnsi="Arial Unicode MS" w:cs="Arial Unicode MS"/>
      <w:color w:val="000000"/>
      <w:sz w:val="22"/>
      <w:szCs w:val="22"/>
    </w:rPr>
  </w:style>
  <w:style w:type="paragraph" w:styleId="Pidipagina">
    <w:name w:val="footer"/>
    <w:pPr>
      <w:widowControl w:val="0"/>
      <w:tabs>
        <w:tab w:val="center" w:pos="4819"/>
        <w:tab w:val="right" w:pos="9638"/>
      </w:tabs>
      <w:suppressAutoHyphens/>
      <w:spacing w:after="200" w:line="276" w:lineRule="auto"/>
    </w:pPr>
    <w:rPr>
      <w:rFonts w:ascii="Calibri" w:eastAsia="Calibri" w:hAnsi="Calibri" w:cs="Calibri"/>
      <w:color w:val="000000"/>
      <w:kern w:val="1"/>
      <w:sz w:val="22"/>
      <w:szCs w:val="22"/>
      <w:u w:color="000000"/>
    </w:rPr>
  </w:style>
  <w:style w:type="character" w:customStyle="1" w:styleId="Nessuno">
    <w:name w:val="Nessuno"/>
  </w:style>
  <w:style w:type="character" w:customStyle="1" w:styleId="Hyperlink0">
    <w:name w:val="Hyperlink.0"/>
    <w:basedOn w:val="Nessuno"/>
    <w:rPr>
      <w:rFonts w:ascii="Constantia" w:eastAsia="Constantia" w:hAnsi="Constantia" w:cs="Constantia"/>
      <w:i/>
      <w:iCs/>
      <w:color w:val="943634"/>
      <w:sz w:val="16"/>
      <w:szCs w:val="16"/>
      <w:u w:val="single" w:color="943634"/>
      <w:lang w:val="it-IT"/>
    </w:rPr>
  </w:style>
  <w:style w:type="paragraph" w:styleId="Paragrafoelenco">
    <w:name w:val="List Paragraph"/>
    <w:basedOn w:val="Normale"/>
    <w:uiPriority w:val="34"/>
    <w:qFormat/>
    <w:rsid w:val="00B66F9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229451">
      <w:bodyDiv w:val="1"/>
      <w:marLeft w:val="0"/>
      <w:marRight w:val="0"/>
      <w:marTop w:val="0"/>
      <w:marBottom w:val="0"/>
      <w:divBdr>
        <w:top w:val="none" w:sz="0" w:space="0" w:color="auto"/>
        <w:left w:val="none" w:sz="0" w:space="0" w:color="auto"/>
        <w:bottom w:val="none" w:sz="0" w:space="0" w:color="auto"/>
        <w:right w:val="none" w:sz="0" w:space="0" w:color="auto"/>
      </w:divBdr>
    </w:div>
    <w:div w:id="199020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5B3B3-DF37-45D7-B6D6-990BED88F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1143</Words>
  <Characters>6517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ste&amp;£ma</dc:creator>
  <cp:lastModifiedBy>ste&amp;£ma</cp:lastModifiedBy>
  <cp:revision>2</cp:revision>
  <dcterms:created xsi:type="dcterms:W3CDTF">2015-05-22T08:20:00Z</dcterms:created>
  <dcterms:modified xsi:type="dcterms:W3CDTF">2015-05-22T08:20:00Z</dcterms:modified>
</cp:coreProperties>
</file>